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DD" w:rsidRDefault="000D26DD">
      <w:pPr>
        <w:spacing w:after="200" w:line="276" w:lineRule="auto"/>
        <w:rPr>
          <w:noProof/>
          <w:highlight w:val="yellow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0;margin-top:0;width:660.15pt;height:436.6pt;z-index:251643904;visibility:visible;mso-position-horizontal:center;mso-position-horizontal-relative:page;mso-position-vertical:center;mso-position-vertical-relative:page;v-text-anchor:middle" o:allowincell="f" filled="f" strokecolor="#622423" strokeweight="6pt">
            <v:stroke linestyle="thickThin"/>
            <v:textbox inset="10.8pt,7.2pt,10.8pt,7.2pt">
              <w:txbxContent>
                <w:p w:rsidR="000D26DD" w:rsidRPr="00463D58" w:rsidRDefault="000D26DD">
                  <w:pPr>
                    <w:spacing w:line="360" w:lineRule="auto"/>
                    <w:jc w:val="center"/>
                    <w:rPr>
                      <w:rFonts w:ascii="Cambria" w:hAnsi="Cambria" w:cs="Cambria"/>
                      <w:b/>
                      <w:bCs/>
                      <w:caps/>
                      <w:color w:val="9BBB59"/>
                      <w:sz w:val="28"/>
                      <w:szCs w:val="28"/>
                    </w:rPr>
                  </w:pPr>
                </w:p>
                <w:p w:rsidR="000D26DD" w:rsidRPr="00463D58" w:rsidRDefault="000D26DD">
                  <w:pPr>
                    <w:spacing w:line="360" w:lineRule="auto"/>
                    <w:jc w:val="center"/>
                    <w:rPr>
                      <w:rFonts w:ascii="Cambria" w:hAnsi="Cambria" w:cs="Cambria"/>
                      <w:b/>
                      <w:bCs/>
                      <w:color w:val="EEECE1"/>
                      <w:sz w:val="32"/>
                      <w:szCs w:val="32"/>
                    </w:rPr>
                  </w:pPr>
                  <w:r w:rsidRPr="00463D58">
                    <w:rPr>
                      <w:rFonts w:ascii="Cambria" w:hAnsi="Cambria" w:cs="Cambria"/>
                      <w:b/>
                      <w:bCs/>
                      <w:color w:val="EEECE1"/>
                      <w:sz w:val="32"/>
                      <w:szCs w:val="32"/>
                    </w:rPr>
                    <w:t>поселения</w:t>
                  </w:r>
                </w:p>
                <w:p w:rsidR="000D26DD" w:rsidRPr="00463D58" w:rsidRDefault="000D26DD">
                  <w:pPr>
                    <w:spacing w:line="360" w:lineRule="auto"/>
                    <w:jc w:val="center"/>
                    <w:rPr>
                      <w:rFonts w:ascii="Cambria" w:hAnsi="Cambria" w:cs="Cambria"/>
                      <w:b/>
                      <w:bCs/>
                      <w:caps/>
                      <w:color w:val="9BBB59"/>
                      <w:sz w:val="28"/>
                      <w:szCs w:val="28"/>
                    </w:rPr>
                  </w:pPr>
                </w:p>
                <w:p w:rsidR="000D26DD" w:rsidRPr="00463D58" w:rsidRDefault="000D26DD">
                  <w:pPr>
                    <w:spacing w:line="360" w:lineRule="auto"/>
                    <w:jc w:val="center"/>
                    <w:rPr>
                      <w:rFonts w:ascii="Cambria" w:hAnsi="Cambria" w:cs="Cambria"/>
                      <w:b/>
                      <w:bCs/>
                      <w:caps/>
                      <w:color w:val="9BBB59"/>
                      <w:sz w:val="28"/>
                      <w:szCs w:val="28"/>
                    </w:rPr>
                  </w:pPr>
                </w:p>
                <w:p w:rsidR="000D26DD" w:rsidRPr="00463D58" w:rsidRDefault="000D26DD">
                  <w:pPr>
                    <w:spacing w:line="360" w:lineRule="auto"/>
                    <w:jc w:val="center"/>
                    <w:rPr>
                      <w:rFonts w:ascii="Cambria" w:hAnsi="Cambria" w:cs="Cambria"/>
                      <w:b/>
                      <w:bCs/>
                      <w:caps/>
                      <w:color w:val="9BBB59"/>
                      <w:sz w:val="28"/>
                      <w:szCs w:val="28"/>
                    </w:rPr>
                  </w:pPr>
                </w:p>
                <w:p w:rsidR="000D26DD" w:rsidRPr="00463D58" w:rsidRDefault="000D26DD">
                  <w:pPr>
                    <w:spacing w:line="360" w:lineRule="auto"/>
                    <w:jc w:val="center"/>
                    <w:rPr>
                      <w:rFonts w:ascii="Cambria" w:hAnsi="Cambria" w:cs="Cambria"/>
                      <w:b/>
                      <w:bCs/>
                      <w:caps/>
                      <w:color w:val="FFFF00"/>
                      <w:sz w:val="28"/>
                      <w:szCs w:val="28"/>
                    </w:rPr>
                  </w:pPr>
                </w:p>
                <w:p w:rsidR="000D26DD" w:rsidRPr="00463D58" w:rsidRDefault="000D26DD">
                  <w:pPr>
                    <w:spacing w:line="360" w:lineRule="auto"/>
                    <w:jc w:val="center"/>
                    <w:rPr>
                      <w:rFonts w:ascii="Cambria" w:hAnsi="Cambria" w:cs="Cambria"/>
                      <w:b/>
                      <w:bCs/>
                      <w:caps/>
                      <w:color w:val="9BBB59"/>
                      <w:sz w:val="56"/>
                      <w:szCs w:val="56"/>
                    </w:rPr>
                  </w:pPr>
                  <w:r w:rsidRPr="00463D58">
                    <w:rPr>
                      <w:rFonts w:ascii="Cambria" w:hAnsi="Cambria" w:cs="Cambria"/>
                      <w:b/>
                      <w:bCs/>
                      <w:caps/>
                      <w:color w:val="9BBB59"/>
                      <w:sz w:val="56"/>
                      <w:szCs w:val="56"/>
                    </w:rPr>
                    <w:t>БЮДЖЕТ ДЛЯ ГРАЖДАН</w:t>
                  </w:r>
                </w:p>
                <w:p w:rsidR="000D26DD" w:rsidRPr="00463D58" w:rsidRDefault="000D26DD">
                  <w:pPr>
                    <w:spacing w:line="360" w:lineRule="auto"/>
                    <w:jc w:val="center"/>
                    <w:rPr>
                      <w:rFonts w:ascii="Cambria" w:hAnsi="Cambria" w:cs="Cambria"/>
                      <w:b/>
                      <w:bCs/>
                      <w:caps/>
                      <w:color w:val="9BBB59"/>
                      <w:sz w:val="28"/>
                      <w:szCs w:val="28"/>
                    </w:rPr>
                  </w:pPr>
                </w:p>
                <w:p w:rsidR="000D26DD" w:rsidRPr="00463D58" w:rsidRDefault="000D26DD">
                  <w:pPr>
                    <w:spacing w:line="360" w:lineRule="auto"/>
                    <w:jc w:val="center"/>
                    <w:rPr>
                      <w:rFonts w:ascii="Cambria" w:hAnsi="Cambria" w:cs="Cambria"/>
                      <w:b/>
                      <w:bCs/>
                      <w:caps/>
                      <w:color w:val="9BBB59"/>
                      <w:sz w:val="28"/>
                      <w:szCs w:val="28"/>
                    </w:rPr>
                  </w:pPr>
                </w:p>
                <w:p w:rsidR="000D26DD" w:rsidRPr="00463D58" w:rsidRDefault="000D26DD">
                  <w:pPr>
                    <w:spacing w:line="360" w:lineRule="auto"/>
                    <w:jc w:val="center"/>
                    <w:rPr>
                      <w:rFonts w:ascii="Cambria" w:hAnsi="Cambria" w:cs="Cambria"/>
                      <w:b/>
                      <w:bCs/>
                      <w:caps/>
                      <w:color w:val="9BBB59"/>
                      <w:sz w:val="28"/>
                      <w:szCs w:val="28"/>
                    </w:rPr>
                  </w:pPr>
                </w:p>
                <w:p w:rsidR="000D26DD" w:rsidRPr="00463D58" w:rsidRDefault="000D26DD">
                  <w:pPr>
                    <w:spacing w:line="360" w:lineRule="auto"/>
                    <w:jc w:val="center"/>
                    <w:rPr>
                      <w:b/>
                      <w:bCs/>
                      <w:caps/>
                      <w:color w:val="9BBB59"/>
                      <w:sz w:val="28"/>
                      <w:szCs w:val="28"/>
                    </w:rPr>
                  </w:pPr>
                  <w:r w:rsidRPr="00463D58">
                    <w:rPr>
                      <w:b/>
                      <w:bCs/>
                      <w:caps/>
                      <w:color w:val="9BBB59"/>
                      <w:sz w:val="28"/>
                      <w:szCs w:val="28"/>
                    </w:rPr>
                    <w:t>бюджет</w:t>
                  </w:r>
                </w:p>
                <w:p w:rsidR="000D26DD" w:rsidRPr="00463D58" w:rsidRDefault="000D26DD">
                  <w:pPr>
                    <w:spacing w:line="360" w:lineRule="auto"/>
                    <w:jc w:val="center"/>
                    <w:rPr>
                      <w:b/>
                      <w:bCs/>
                      <w:caps/>
                      <w:color w:val="9BBB59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aps/>
                      <w:color w:val="9BBB59"/>
                      <w:sz w:val="28"/>
                      <w:szCs w:val="28"/>
                    </w:rPr>
                    <w:t>Котельниковского</w:t>
                  </w:r>
                  <w:r w:rsidRPr="00463D58">
                    <w:rPr>
                      <w:b/>
                      <w:bCs/>
                      <w:caps/>
                      <w:color w:val="9BBB59"/>
                      <w:sz w:val="28"/>
                      <w:szCs w:val="28"/>
                    </w:rPr>
                    <w:t xml:space="preserve"> сельс</w:t>
                  </w:r>
                  <w:r>
                    <w:rPr>
                      <w:b/>
                      <w:bCs/>
                      <w:caps/>
                      <w:color w:val="9BBB59"/>
                      <w:sz w:val="28"/>
                      <w:szCs w:val="28"/>
                    </w:rPr>
                    <w:t>овета обоянского</w:t>
                  </w:r>
                  <w:r w:rsidRPr="00463D58">
                    <w:rPr>
                      <w:b/>
                      <w:bCs/>
                      <w:caps/>
                      <w:color w:val="9BBB59"/>
                      <w:sz w:val="28"/>
                      <w:szCs w:val="28"/>
                    </w:rPr>
                    <w:t xml:space="preserve"> района </w:t>
                  </w:r>
                  <w:r>
                    <w:rPr>
                      <w:b/>
                      <w:bCs/>
                      <w:caps/>
                      <w:color w:val="9BBB59"/>
                      <w:sz w:val="28"/>
                      <w:szCs w:val="28"/>
                    </w:rPr>
                    <w:t>курской области</w:t>
                  </w:r>
                </w:p>
                <w:p w:rsidR="000D26DD" w:rsidRPr="00463D58" w:rsidRDefault="000D26DD">
                  <w:pPr>
                    <w:spacing w:line="360" w:lineRule="auto"/>
                    <w:jc w:val="center"/>
                    <w:rPr>
                      <w:b/>
                      <w:bCs/>
                      <w:caps/>
                      <w:color w:val="9BBB59"/>
                      <w:sz w:val="28"/>
                      <w:szCs w:val="28"/>
                    </w:rPr>
                  </w:pPr>
                  <w:r w:rsidRPr="00463D58">
                    <w:rPr>
                      <w:b/>
                      <w:bCs/>
                      <w:caps/>
                      <w:color w:val="9BBB59"/>
                      <w:sz w:val="28"/>
                      <w:szCs w:val="28"/>
                    </w:rPr>
                    <w:t>на 2015 – 2017 годы</w:t>
                  </w:r>
                </w:p>
                <w:p w:rsidR="000D26DD" w:rsidRPr="00463D58" w:rsidRDefault="000D26DD">
                  <w:pPr>
                    <w:spacing w:line="360" w:lineRule="auto"/>
                    <w:jc w:val="center"/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</w:pPr>
                </w:p>
                <w:p w:rsidR="000D26DD" w:rsidRPr="00463D58" w:rsidRDefault="000D26DD">
                  <w:pPr>
                    <w:spacing w:line="360" w:lineRule="auto"/>
                    <w:jc w:val="center"/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</w:pPr>
                </w:p>
                <w:p w:rsidR="000D26DD" w:rsidRPr="00463D58" w:rsidRDefault="000D26DD">
                  <w:pPr>
                    <w:spacing w:line="360" w:lineRule="auto"/>
                    <w:jc w:val="center"/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</w:pPr>
                </w:p>
                <w:p w:rsidR="000D26DD" w:rsidRPr="00463D58" w:rsidRDefault="000D26DD">
                  <w:pPr>
                    <w:spacing w:line="360" w:lineRule="auto"/>
                    <w:jc w:val="center"/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</w:pPr>
                </w:p>
                <w:p w:rsidR="000D26DD" w:rsidRPr="00463D58" w:rsidRDefault="000D26DD">
                  <w:pPr>
                    <w:spacing w:line="360" w:lineRule="auto"/>
                    <w:jc w:val="center"/>
                    <w:rPr>
                      <w:rFonts w:ascii="Cambria" w:hAnsi="Cambria" w:cs="Cambria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rect id="Прямоугольник 3" o:spid="_x0000_s1027" style="position:absolute;margin-left:38.7pt;margin-top:43.65pt;width:651.15pt;height:457.2pt;z-index:251642880;visibility:visible;v-text-anchor:middle" filled="f" stroked="f" strokeweight="2pt"/>
        </w:pict>
      </w:r>
      <w:r>
        <w:rPr>
          <w:noProof/>
          <w:highlight w:val="yellow"/>
        </w:rPr>
        <w:br w:type="page"/>
      </w:r>
    </w:p>
    <w:p w:rsidR="000D26DD" w:rsidRPr="00076431" w:rsidRDefault="000D26DD">
      <w:pPr>
        <w:spacing w:after="200" w:line="276" w:lineRule="auto"/>
        <w:rPr>
          <w:noProof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28" type="#_x0000_t32" style="position:absolute;margin-left:164.9pt;margin-top:197pt;width:58.9pt;height:46.7pt;z-index:251649024;visibility:visible" strokecolor="#4579b8">
            <v:stroke endarrow="open"/>
          </v:shape>
        </w:pict>
      </w:r>
      <w:r>
        <w:rPr>
          <w:noProof/>
        </w:rPr>
        <w:pict>
          <v:shape id="Прямая со стрелкой 10" o:spid="_x0000_s1029" type="#_x0000_t32" style="position:absolute;margin-left:526.75pt;margin-top:189.5pt;width:57pt;height:54.2pt;flip:x;z-index:251648000;visibility:visible" strokecolor="#4579b8">
            <v:stroke endarrow="open"/>
          </v:shape>
        </w:pict>
      </w:r>
      <w:r>
        <w:rPr>
          <w:noProof/>
        </w:rPr>
        <w:pict>
          <v:oval id="Овал 5" o:spid="_x0000_s1030" style="position:absolute;margin-left:197.65pt;margin-top:226.9pt;width:351.55pt;height:135.55pt;z-index:251644928;visibility:visible;v-text-anchor:middle" fillcolor="gray">
            <v:fill color2="#d9d9d9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0D26DD" w:rsidRPr="00D307E9" w:rsidRDefault="000D26DD" w:rsidP="00D307E9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Основа формирования</w:t>
                  </w:r>
                  <w:r w:rsidRPr="00D307E9">
                    <w:rPr>
                      <w:sz w:val="32"/>
                      <w:szCs w:val="32"/>
                    </w:rPr>
                    <w:t xml:space="preserve"> бюджета </w:t>
                  </w:r>
                  <w:r>
                    <w:rPr>
                      <w:sz w:val="32"/>
                      <w:szCs w:val="32"/>
                    </w:rPr>
                    <w:t>Котельниковского сельсовета</w:t>
                  </w:r>
                  <w:r w:rsidRPr="00D307E9">
                    <w:rPr>
                      <w:sz w:val="32"/>
                      <w:szCs w:val="32"/>
                    </w:rPr>
                    <w:t xml:space="preserve"> на 2015 год и на плановый период 2016 и 2017 годов</w:t>
                  </w:r>
                </w:p>
              </w:txbxContent>
            </v:textbox>
          </v:oval>
        </w:pict>
      </w:r>
      <w:r>
        <w:rPr>
          <w:noProof/>
        </w:rPr>
        <w:pict>
          <v:roundrect id="Скругленный прямоугольник 6" o:spid="_x0000_s1031" style="position:absolute;margin-left:394pt;margin-top:25.9pt;width:302pt;height:153.3pt;z-index:251645952;visibility:visible;v-text-anchor:middle" arcsize="10923f" fillcolor="#4f81bd" strokecolor="#243f60" strokeweight="2pt">
            <v:textbox>
              <w:txbxContent>
                <w:p w:rsidR="000D26DD" w:rsidRPr="00743E22" w:rsidRDefault="000D26DD" w:rsidP="00743E22">
                  <w:pPr>
                    <w:jc w:val="center"/>
                    <w:rPr>
                      <w:sz w:val="32"/>
                      <w:szCs w:val="32"/>
                    </w:rPr>
                  </w:pPr>
                  <w:r w:rsidRPr="00743E22">
                    <w:rPr>
                      <w:sz w:val="32"/>
                      <w:szCs w:val="32"/>
                    </w:rPr>
                    <w:t xml:space="preserve">Муниципальные программы </w:t>
                  </w:r>
                  <w:r>
                    <w:rPr>
                      <w:sz w:val="32"/>
                      <w:szCs w:val="32"/>
                    </w:rPr>
                    <w:t>Котельниковского</w:t>
                  </w:r>
                  <w:r w:rsidRPr="00743E22">
                    <w:rPr>
                      <w:sz w:val="32"/>
                      <w:szCs w:val="32"/>
                    </w:rPr>
                    <w:t xml:space="preserve"> сельского поселения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7" o:spid="_x0000_s1032" style="position:absolute;margin-left:26.5pt;margin-top:25.9pt;width:311.35pt;height:153.35pt;z-index:251646976;visibility:visible;v-text-anchor:middle" arcsize="10923f" fillcolor="#4f81bd" strokecolor="#243f60" strokeweight="2pt">
            <v:textbox>
              <w:txbxContent>
                <w:p w:rsidR="000D26DD" w:rsidRPr="00743E22" w:rsidRDefault="000D26DD" w:rsidP="00743E22">
                  <w:pPr>
                    <w:jc w:val="center"/>
                    <w:rPr>
                      <w:sz w:val="32"/>
                      <w:szCs w:val="32"/>
                    </w:rPr>
                  </w:pPr>
                  <w:r w:rsidRPr="00743E22">
                    <w:rPr>
                      <w:sz w:val="32"/>
                      <w:szCs w:val="32"/>
                    </w:rPr>
                    <w:t xml:space="preserve">Основные направления бюджетной и налоговой политики </w:t>
                  </w:r>
                  <w:r>
                    <w:rPr>
                      <w:sz w:val="32"/>
                      <w:szCs w:val="32"/>
                    </w:rPr>
                    <w:t>Котельниковского сельсовета</w:t>
                  </w:r>
                  <w:r w:rsidRPr="00743E22">
                    <w:rPr>
                      <w:sz w:val="32"/>
                      <w:szCs w:val="32"/>
                    </w:rPr>
                    <w:t xml:space="preserve"> на 2015 – 2017 годы </w:t>
                  </w:r>
                </w:p>
              </w:txbxContent>
            </v:textbox>
          </v:roundrect>
        </w:pict>
      </w:r>
      <w:r>
        <w:rPr>
          <w:noProof/>
          <w:highlight w:val="yellow"/>
        </w:rPr>
        <w:br w:type="page"/>
      </w:r>
    </w:p>
    <w:p w:rsidR="000D26DD" w:rsidRDefault="000D26DD" w:rsidP="00DB5966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Бюджет</w:t>
      </w:r>
      <w:r w:rsidRPr="00836E01">
        <w:rPr>
          <w:b/>
          <w:bCs/>
          <w:noProof/>
          <w:sz w:val="40"/>
          <w:szCs w:val="40"/>
        </w:rPr>
        <w:t xml:space="preserve"> на 2015 год и на плановый период 2016 и 2017 годов </w:t>
      </w:r>
    </w:p>
    <w:p w:rsidR="000D26DD" w:rsidRDefault="000D26DD" w:rsidP="00836E01">
      <w:pPr>
        <w:jc w:val="center"/>
        <w:rPr>
          <w:b/>
          <w:bCs/>
          <w:noProof/>
          <w:sz w:val="40"/>
          <w:szCs w:val="40"/>
        </w:rPr>
      </w:pPr>
      <w:r w:rsidRPr="00836E01">
        <w:rPr>
          <w:b/>
          <w:bCs/>
          <w:noProof/>
          <w:sz w:val="40"/>
          <w:szCs w:val="40"/>
        </w:rPr>
        <w:t>направлен на решение следующих ключевых задач:</w:t>
      </w:r>
    </w:p>
    <w:p w:rsidR="000D26DD" w:rsidRDefault="000D26DD" w:rsidP="00836E01">
      <w:pPr>
        <w:jc w:val="center"/>
        <w:rPr>
          <w:b/>
          <w:bCs/>
          <w:noProof/>
          <w:sz w:val="40"/>
          <w:szCs w:val="40"/>
        </w:rPr>
      </w:pPr>
    </w:p>
    <w:p w:rsidR="000D26DD" w:rsidRDefault="000D26DD" w:rsidP="00836E01">
      <w:pPr>
        <w:jc w:val="center"/>
        <w:rPr>
          <w:b/>
          <w:bCs/>
          <w:noProof/>
          <w:sz w:val="40"/>
          <w:szCs w:val="40"/>
        </w:rPr>
      </w:pPr>
    </w:p>
    <w:p w:rsidR="000D26DD" w:rsidRDefault="000D26DD" w:rsidP="00836E01">
      <w:pPr>
        <w:jc w:val="center"/>
        <w:rPr>
          <w:b/>
          <w:bCs/>
          <w:noProof/>
          <w:sz w:val="40"/>
          <w:szCs w:val="40"/>
        </w:rPr>
      </w:pPr>
      <w:r w:rsidRPr="00D724A6">
        <w:rPr>
          <w:b/>
          <w:bCs/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Схема 689" o:spid="_x0000_i1025" type="#_x0000_t75" style="width:434.25pt;height:251.25pt;visibility:visible">
            <v:imagedata r:id="rId4" o:title="" croptop="-2944f" cropbottom="-3086f"/>
            <o:lock v:ext="edit" aspectratio="f"/>
          </v:shape>
        </w:pict>
      </w:r>
    </w:p>
    <w:p w:rsidR="000D26DD" w:rsidRDefault="000D26DD" w:rsidP="00836E01">
      <w:pPr>
        <w:jc w:val="center"/>
        <w:rPr>
          <w:b/>
          <w:bCs/>
          <w:noProof/>
          <w:sz w:val="40"/>
          <w:szCs w:val="40"/>
        </w:rPr>
      </w:pPr>
    </w:p>
    <w:p w:rsidR="000D26DD" w:rsidRDefault="000D26DD" w:rsidP="00836E01">
      <w:pPr>
        <w:jc w:val="center"/>
        <w:rPr>
          <w:b/>
          <w:bCs/>
          <w:noProof/>
          <w:sz w:val="40"/>
          <w:szCs w:val="40"/>
        </w:rPr>
      </w:pPr>
    </w:p>
    <w:p w:rsidR="000D26DD" w:rsidRDefault="000D26DD" w:rsidP="00836E01">
      <w:pPr>
        <w:jc w:val="center"/>
        <w:rPr>
          <w:b/>
          <w:bCs/>
          <w:noProof/>
          <w:sz w:val="40"/>
          <w:szCs w:val="40"/>
        </w:rPr>
      </w:pPr>
    </w:p>
    <w:p w:rsidR="000D26DD" w:rsidRDefault="000D26DD" w:rsidP="00836E01">
      <w:pPr>
        <w:jc w:val="center"/>
        <w:rPr>
          <w:b/>
          <w:bCs/>
          <w:noProof/>
          <w:sz w:val="40"/>
          <w:szCs w:val="40"/>
        </w:rPr>
      </w:pPr>
    </w:p>
    <w:p w:rsidR="000D26DD" w:rsidRDefault="000D26DD" w:rsidP="00836E01">
      <w:pPr>
        <w:jc w:val="center"/>
        <w:rPr>
          <w:b/>
          <w:bCs/>
          <w:noProof/>
          <w:sz w:val="40"/>
          <w:szCs w:val="40"/>
        </w:rPr>
      </w:pPr>
    </w:p>
    <w:p w:rsidR="000D26DD" w:rsidRDefault="000D26DD" w:rsidP="00836E01">
      <w:pPr>
        <w:jc w:val="center"/>
        <w:rPr>
          <w:b/>
          <w:bCs/>
          <w:noProof/>
          <w:sz w:val="40"/>
          <w:szCs w:val="40"/>
        </w:rPr>
      </w:pPr>
    </w:p>
    <w:p w:rsidR="000D26DD" w:rsidRDefault="000D26DD" w:rsidP="00836E01">
      <w:pPr>
        <w:jc w:val="center"/>
        <w:rPr>
          <w:b/>
          <w:bCs/>
          <w:noProof/>
          <w:sz w:val="40"/>
          <w:szCs w:val="40"/>
        </w:rPr>
      </w:pPr>
    </w:p>
    <w:p w:rsidR="000D26DD" w:rsidRDefault="000D26DD" w:rsidP="00836E01">
      <w:pPr>
        <w:jc w:val="center"/>
        <w:rPr>
          <w:b/>
          <w:bCs/>
          <w:noProof/>
          <w:sz w:val="40"/>
          <w:szCs w:val="40"/>
        </w:rPr>
      </w:pPr>
    </w:p>
    <w:p w:rsidR="000D26DD" w:rsidRPr="00E3153A" w:rsidRDefault="000D26DD" w:rsidP="00E3153A">
      <w:pPr>
        <w:rPr>
          <w:highlight w:val="yellow"/>
        </w:rPr>
      </w:pPr>
    </w:p>
    <w:p w:rsidR="000D26DD" w:rsidRPr="00E2088E" w:rsidRDefault="000D26DD" w:rsidP="001E219E">
      <w:pPr>
        <w:spacing w:after="200" w:line="276" w:lineRule="auto"/>
        <w:jc w:val="center"/>
        <w:rPr>
          <w:b/>
          <w:bCs/>
          <w:caps/>
          <w:noProof/>
          <w:sz w:val="32"/>
          <w:szCs w:val="32"/>
        </w:rPr>
      </w:pPr>
      <w:r w:rsidRPr="00E2088E">
        <w:rPr>
          <w:b/>
          <w:bCs/>
          <w:caps/>
          <w:noProof/>
          <w:sz w:val="32"/>
          <w:szCs w:val="32"/>
        </w:rPr>
        <w:t xml:space="preserve">Основные параметры бюджета </w:t>
      </w:r>
      <w:r>
        <w:rPr>
          <w:b/>
          <w:bCs/>
          <w:caps/>
          <w:noProof/>
          <w:sz w:val="32"/>
          <w:szCs w:val="32"/>
        </w:rPr>
        <w:t>Котельниковского</w:t>
      </w:r>
      <w:r w:rsidRPr="00E2088E">
        <w:rPr>
          <w:b/>
          <w:bCs/>
          <w:caps/>
          <w:noProof/>
          <w:sz w:val="32"/>
          <w:szCs w:val="32"/>
        </w:rPr>
        <w:t xml:space="preserve"> сельс</w:t>
      </w:r>
      <w:r>
        <w:rPr>
          <w:b/>
          <w:bCs/>
          <w:caps/>
          <w:noProof/>
          <w:sz w:val="32"/>
          <w:szCs w:val="32"/>
        </w:rPr>
        <w:t>овета</w:t>
      </w:r>
      <w:r w:rsidRPr="00E2088E">
        <w:rPr>
          <w:b/>
          <w:bCs/>
          <w:caps/>
          <w:noProof/>
          <w:sz w:val="32"/>
          <w:szCs w:val="32"/>
        </w:rPr>
        <w:t xml:space="preserve"> </w:t>
      </w:r>
    </w:p>
    <w:p w:rsidR="000D26DD" w:rsidRDefault="000D26DD" w:rsidP="001E219E">
      <w:pPr>
        <w:spacing w:after="200" w:line="276" w:lineRule="auto"/>
        <w:jc w:val="center"/>
        <w:rPr>
          <w:b/>
          <w:bCs/>
          <w:caps/>
          <w:noProof/>
          <w:sz w:val="32"/>
          <w:szCs w:val="32"/>
        </w:rPr>
      </w:pPr>
      <w:r w:rsidRPr="00E2088E">
        <w:rPr>
          <w:b/>
          <w:bCs/>
          <w:caps/>
          <w:noProof/>
          <w:sz w:val="32"/>
          <w:szCs w:val="32"/>
        </w:rPr>
        <w:t>на 2015 год</w:t>
      </w:r>
      <w:r>
        <w:rPr>
          <w:b/>
          <w:bCs/>
          <w:caps/>
          <w:noProof/>
          <w:sz w:val="32"/>
          <w:szCs w:val="32"/>
        </w:rPr>
        <w:t xml:space="preserve"> (тыс.рублей)</w:t>
      </w:r>
    </w:p>
    <w:p w:rsidR="000D26DD" w:rsidRDefault="000D26DD" w:rsidP="001E219E">
      <w:pPr>
        <w:spacing w:after="200" w:line="276" w:lineRule="auto"/>
        <w:jc w:val="center"/>
        <w:rPr>
          <w:b/>
          <w:bCs/>
          <w:caps/>
          <w:noProof/>
          <w:sz w:val="32"/>
          <w:szCs w:val="32"/>
        </w:rPr>
      </w:pPr>
      <w:r>
        <w:rPr>
          <w:noProof/>
        </w:rPr>
        <w:pict>
          <v:rect id="Прямоугольник 675" o:spid="_x0000_s1033" style="position:absolute;left:0;text-align:left;margin-left:396pt;margin-top:11.2pt;width:330pt;height:36pt;z-index:251658240;visibility:visible;v-text-anchor:middle" fillcolor="#215a69" stroked="f">
            <v:fill color2="#3da5c1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0D26DD" w:rsidRPr="00FD1EB3" w:rsidRDefault="000D26DD" w:rsidP="00FD1EB3">
                  <w:pPr>
                    <w:spacing w:after="200"/>
                    <w:jc w:val="center"/>
                    <w:rPr>
                      <w:b/>
                      <w:bCs/>
                      <w:noProof/>
                      <w:sz w:val="32"/>
                      <w:szCs w:val="32"/>
                    </w:rPr>
                  </w:pPr>
                  <w:r w:rsidRPr="001E219E">
                    <w:rPr>
                      <w:b/>
                      <w:bCs/>
                      <w:noProof/>
                      <w:sz w:val="32"/>
                      <w:szCs w:val="32"/>
                    </w:rPr>
                    <w:t>Расходы бюджета</w:t>
                  </w:r>
                  <w:r>
                    <w:rPr>
                      <w:b/>
                      <w:bCs/>
                      <w:noProof/>
                      <w:sz w:val="32"/>
                      <w:szCs w:val="32"/>
                    </w:rPr>
                    <w:t xml:space="preserve"> 4897,5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674" o:spid="_x0000_s1034" style="position:absolute;left:0;text-align:left;margin-left:18pt;margin-top:29.2pt;width:341.25pt;height:58.9pt;z-index:251657216;visibility:visible;v-text-anchor:middle" fillcolor="#9a4906" stroked="f">
            <v:fill color2="#f68a32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0D26DD" w:rsidRPr="001E219E" w:rsidRDefault="000D26DD" w:rsidP="00054222">
                  <w:pPr>
                    <w:spacing w:after="200" w:line="276" w:lineRule="auto"/>
                    <w:jc w:val="center"/>
                    <w:rPr>
                      <w:b/>
                      <w:bCs/>
                      <w:noProof/>
                      <w:sz w:val="32"/>
                      <w:szCs w:val="32"/>
                    </w:rPr>
                  </w:pPr>
                  <w:r w:rsidRPr="001E219E">
                    <w:rPr>
                      <w:b/>
                      <w:bCs/>
                      <w:noProof/>
                      <w:sz w:val="32"/>
                      <w:szCs w:val="32"/>
                    </w:rPr>
                    <w:t>Доходы бюджета</w:t>
                  </w:r>
                </w:p>
                <w:p w:rsidR="000D26DD" w:rsidRPr="00DB5966" w:rsidRDefault="000D26DD" w:rsidP="0005422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B5966">
                    <w:rPr>
                      <w:b/>
                      <w:bCs/>
                      <w:sz w:val="28"/>
                      <w:szCs w:val="28"/>
                    </w:rPr>
                    <w:t>1756,9</w:t>
                  </w:r>
                </w:p>
              </w:txbxContent>
            </v:textbox>
          </v:rect>
        </w:pict>
      </w:r>
    </w:p>
    <w:p w:rsidR="000D26DD" w:rsidRDefault="000D26DD" w:rsidP="001E219E">
      <w:pPr>
        <w:spacing w:after="200" w:line="276" w:lineRule="auto"/>
        <w:jc w:val="center"/>
        <w:rPr>
          <w:b/>
          <w:bCs/>
          <w:caps/>
          <w:noProof/>
          <w:sz w:val="32"/>
          <w:szCs w:val="32"/>
        </w:rPr>
      </w:pPr>
      <w:r>
        <w:rPr>
          <w:noProof/>
        </w:rPr>
        <w:pict>
          <v:rect id="Прямоугольник 678" o:spid="_x0000_s1035" style="position:absolute;left:0;text-align:left;margin-left:396pt;margin-top:16.05pt;width:329.95pt;height:45pt;z-index:251660288;visibility:visible;v-text-anchor:middle" fillcolor="#506329" stroked="f">
            <v:fill color2="#93b64c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0D26DD" w:rsidRDefault="000D26DD" w:rsidP="00093C14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Национальная экономика </w:t>
                  </w:r>
                </w:p>
                <w:p w:rsidR="000D26DD" w:rsidRDefault="000D26DD" w:rsidP="00093C14">
                  <w:pPr>
                    <w:jc w:val="center"/>
                  </w:pPr>
                  <w:r>
                    <w:rPr>
                      <w:sz w:val="36"/>
                      <w:szCs w:val="36"/>
                    </w:rPr>
                    <w:t>7,00</w:t>
                  </w:r>
                </w:p>
              </w:txbxContent>
            </v:textbox>
          </v:rect>
        </w:pict>
      </w:r>
    </w:p>
    <w:p w:rsidR="000D26DD" w:rsidRDefault="000D26DD" w:rsidP="001E219E">
      <w:pPr>
        <w:spacing w:after="200" w:line="276" w:lineRule="auto"/>
        <w:jc w:val="center"/>
        <w:rPr>
          <w:b/>
          <w:bCs/>
          <w:caps/>
          <w:noProof/>
          <w:sz w:val="32"/>
          <w:szCs w:val="32"/>
        </w:rPr>
      </w:pPr>
      <w:r>
        <w:rPr>
          <w:noProof/>
        </w:rPr>
        <w:pict>
          <v:rect id="Прямоугольник 680" o:spid="_x0000_s1036" style="position:absolute;left:0;text-align:left;margin-left:396pt;margin-top:29.85pt;width:330pt;height:45pt;z-index:251661312;visibility:visible;v-text-anchor:middle" fillcolor="#254163" stroked="f">
            <v:fill color2="#4477b6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0D26DD" w:rsidRDefault="000D26DD" w:rsidP="00D53709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Социальная политика </w:t>
                  </w:r>
                </w:p>
                <w:p w:rsidR="000D26DD" w:rsidRDefault="000D26DD" w:rsidP="00D53709">
                  <w:pPr>
                    <w:jc w:val="center"/>
                  </w:pPr>
                  <w:r>
                    <w:rPr>
                      <w:sz w:val="36"/>
                      <w:szCs w:val="36"/>
                    </w:rPr>
                    <w:t>3,00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676" o:spid="_x0000_s1037" style="position:absolute;left:0;text-align:left;margin-left:18pt;margin-top:20.85pt;width:341.2pt;height:1in;z-index:251659264;visibility:visible;v-text-anchor:middle" fillcolor="#413253" stroked="f">
            <v:fill color2="#775c99" rotate="t" angle="180" colors="0 #5d417e;52429f #7b58a6;1 #7b57a8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0D26DD" w:rsidRDefault="000D26DD" w:rsidP="00093C14">
                  <w:pPr>
                    <w:jc w:val="center"/>
                    <w:rPr>
                      <w:noProof/>
                      <w:sz w:val="36"/>
                      <w:szCs w:val="36"/>
                    </w:rPr>
                  </w:pPr>
                  <w:r w:rsidRPr="005A7927">
                    <w:rPr>
                      <w:noProof/>
                      <w:sz w:val="36"/>
                      <w:szCs w:val="36"/>
                    </w:rPr>
                    <w:t>Налог на доходы физических лиц</w:t>
                  </w:r>
                  <w:r>
                    <w:rPr>
                      <w:noProof/>
                      <w:sz w:val="36"/>
                      <w:szCs w:val="36"/>
                    </w:rPr>
                    <w:t xml:space="preserve"> </w:t>
                  </w:r>
                </w:p>
                <w:p w:rsidR="000D26DD" w:rsidRDefault="000D26DD" w:rsidP="00093C14">
                  <w:pPr>
                    <w:jc w:val="center"/>
                  </w:pPr>
                  <w:r>
                    <w:rPr>
                      <w:noProof/>
                      <w:sz w:val="36"/>
                      <w:szCs w:val="36"/>
                    </w:rPr>
                    <w:t>336,30</w:t>
                  </w:r>
                </w:p>
              </w:txbxContent>
            </v:textbox>
          </v:rect>
        </w:pict>
      </w:r>
    </w:p>
    <w:p w:rsidR="000D26DD" w:rsidRDefault="000D26DD" w:rsidP="001E219E">
      <w:pPr>
        <w:spacing w:after="200" w:line="276" w:lineRule="auto"/>
        <w:jc w:val="center"/>
        <w:rPr>
          <w:b/>
          <w:bCs/>
          <w:caps/>
          <w:noProof/>
          <w:sz w:val="32"/>
          <w:szCs w:val="32"/>
        </w:rPr>
      </w:pPr>
    </w:p>
    <w:p w:rsidR="000D26DD" w:rsidRDefault="000D26DD" w:rsidP="001E219E">
      <w:pPr>
        <w:spacing w:after="200" w:line="276" w:lineRule="auto"/>
        <w:jc w:val="center"/>
        <w:rPr>
          <w:b/>
          <w:bCs/>
          <w:caps/>
          <w:noProof/>
          <w:sz w:val="32"/>
          <w:szCs w:val="32"/>
        </w:rPr>
      </w:pPr>
      <w:r>
        <w:rPr>
          <w:noProof/>
        </w:rPr>
        <w:pict>
          <v:rect id="Прямоугольник 682" o:spid="_x0000_s1038" style="position:absolute;left:0;text-align:left;margin-left:396pt;margin-top:12.55pt;width:329.95pt;height:45.8pt;z-index:251662336;visibility:visible;v-text-anchor:middle" fillcolor="#a5d5e2" strokecolor="#40a7c2">
            <v:fill color2="#e4f2f6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D26DD" w:rsidRDefault="000D26DD" w:rsidP="00B00D27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Благоустройство </w:t>
                  </w:r>
                </w:p>
                <w:p w:rsidR="000D26DD" w:rsidRDefault="000D26DD" w:rsidP="00FD1EB3">
                  <w:pPr>
                    <w:jc w:val="center"/>
                  </w:pPr>
                  <w:r>
                    <w:rPr>
                      <w:sz w:val="36"/>
                      <w:szCs w:val="36"/>
                    </w:rPr>
                    <w:t>27,3</w:t>
                  </w:r>
                </w:p>
              </w:txbxContent>
            </v:textbox>
          </v:rect>
        </w:pict>
      </w:r>
    </w:p>
    <w:p w:rsidR="000D26DD" w:rsidRDefault="000D26DD" w:rsidP="001E219E">
      <w:pPr>
        <w:spacing w:after="200" w:line="276" w:lineRule="auto"/>
        <w:jc w:val="center"/>
        <w:rPr>
          <w:b/>
          <w:bCs/>
          <w:caps/>
          <w:noProof/>
          <w:sz w:val="32"/>
          <w:szCs w:val="32"/>
        </w:rPr>
      </w:pPr>
      <w:r>
        <w:rPr>
          <w:noProof/>
        </w:rPr>
        <w:pict>
          <v:rect id="Прямоугольник 684" o:spid="_x0000_s1039" style="position:absolute;left:0;text-align:left;margin-left:396pt;margin-top:26.4pt;width:329.95pt;height:45pt;z-index:251664384;visibility:visible;v-text-anchor:middle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0D26DD" w:rsidRDefault="000D26DD" w:rsidP="00B00D27">
                  <w:pPr>
                    <w:jc w:val="center"/>
                    <w:rPr>
                      <w:sz w:val="36"/>
                      <w:szCs w:val="36"/>
                    </w:rPr>
                  </w:pPr>
                  <w:r w:rsidRPr="005A7927">
                    <w:rPr>
                      <w:sz w:val="36"/>
                      <w:szCs w:val="36"/>
                    </w:rPr>
                    <w:t>Культура</w:t>
                  </w:r>
                </w:p>
                <w:p w:rsidR="000D26DD" w:rsidRDefault="000D26DD" w:rsidP="00B00D27">
                  <w:pPr>
                    <w:jc w:val="center"/>
                  </w:pPr>
                  <w:r>
                    <w:rPr>
                      <w:sz w:val="36"/>
                      <w:szCs w:val="36"/>
                    </w:rPr>
                    <w:t xml:space="preserve"> 1289,70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683" o:spid="_x0000_s1040" style="position:absolute;left:0;text-align:left;margin-left:18pt;margin-top:-.6pt;width:341.2pt;height:54pt;z-index:251663360;visibility:visible;v-text-anchor:middle" fillcolor="#bfb1d0" strokecolor="#795d9b">
            <v:fill color2="#ece7f1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0D26DD" w:rsidRDefault="000D26DD" w:rsidP="00B00D27">
                  <w:pPr>
                    <w:jc w:val="center"/>
                    <w:rPr>
                      <w:noProof/>
                      <w:sz w:val="36"/>
                      <w:szCs w:val="36"/>
                    </w:rPr>
                  </w:pPr>
                  <w:r>
                    <w:rPr>
                      <w:noProof/>
                      <w:sz w:val="36"/>
                      <w:szCs w:val="36"/>
                    </w:rPr>
                    <w:t>Земельный налог</w:t>
                  </w:r>
                </w:p>
                <w:p w:rsidR="000D26DD" w:rsidRDefault="000D26DD" w:rsidP="00B00D27">
                  <w:pPr>
                    <w:jc w:val="center"/>
                  </w:pPr>
                  <w:r>
                    <w:rPr>
                      <w:noProof/>
                      <w:sz w:val="36"/>
                      <w:szCs w:val="36"/>
                    </w:rPr>
                    <w:t>895,00</w:t>
                  </w:r>
                </w:p>
              </w:txbxContent>
            </v:textbox>
          </v:rect>
        </w:pict>
      </w:r>
    </w:p>
    <w:p w:rsidR="000D26DD" w:rsidRDefault="000D26DD" w:rsidP="001E219E">
      <w:pPr>
        <w:spacing w:after="200" w:line="276" w:lineRule="auto"/>
        <w:jc w:val="center"/>
        <w:rPr>
          <w:b/>
          <w:bCs/>
          <w:caps/>
          <w:noProof/>
          <w:sz w:val="32"/>
          <w:szCs w:val="32"/>
        </w:rPr>
      </w:pPr>
      <w:r>
        <w:rPr>
          <w:noProof/>
        </w:rPr>
        <w:pict>
          <v:rect id="Прямоугольник 685" o:spid="_x0000_s1041" style="position:absolute;left:0;text-align:left;margin-left:18pt;margin-top:22.25pt;width:341.2pt;height:54pt;z-index:251665408;visibility:visible;v-text-anchor:middle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0D26DD" w:rsidRDefault="000D26DD" w:rsidP="00DB2FE5">
                  <w:pPr>
                    <w:jc w:val="center"/>
                    <w:rPr>
                      <w:noProof/>
                      <w:sz w:val="36"/>
                      <w:szCs w:val="36"/>
                    </w:rPr>
                  </w:pPr>
                  <w:r>
                    <w:rPr>
                      <w:noProof/>
                      <w:sz w:val="36"/>
                      <w:szCs w:val="36"/>
                    </w:rPr>
                    <w:t>Налог на имущество</w:t>
                  </w:r>
                </w:p>
                <w:p w:rsidR="000D26DD" w:rsidRDefault="000D26DD" w:rsidP="00DB2FE5">
                  <w:pPr>
                    <w:jc w:val="center"/>
                  </w:pPr>
                  <w:r>
                    <w:rPr>
                      <w:noProof/>
                      <w:sz w:val="36"/>
                      <w:szCs w:val="36"/>
                    </w:rPr>
                    <w:t>55,00</w:t>
                  </w:r>
                </w:p>
              </w:txbxContent>
            </v:textbox>
          </v:rect>
        </w:pict>
      </w:r>
    </w:p>
    <w:p w:rsidR="000D26DD" w:rsidRDefault="000D26DD" w:rsidP="001E219E">
      <w:pPr>
        <w:spacing w:after="200" w:line="276" w:lineRule="auto"/>
        <w:jc w:val="center"/>
        <w:rPr>
          <w:b/>
          <w:bCs/>
          <w:caps/>
          <w:noProof/>
          <w:sz w:val="32"/>
          <w:szCs w:val="32"/>
        </w:rPr>
      </w:pPr>
      <w:r>
        <w:rPr>
          <w:noProof/>
        </w:rPr>
        <w:pict>
          <v:rect id="Прямоугольник 686" o:spid="_x0000_s1042" style="position:absolute;left:0;text-align:left;margin-left:396pt;margin-top:9.1pt;width:330pt;height:45pt;z-index:251666432;visibility:visible;v-text-anchor:middle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0D26DD" w:rsidRDefault="000D26DD" w:rsidP="00DB2FE5">
                  <w:pPr>
                    <w:jc w:val="center"/>
                    <w:rPr>
                      <w:sz w:val="36"/>
                      <w:szCs w:val="36"/>
                    </w:rPr>
                  </w:pPr>
                  <w:r w:rsidRPr="005A7927">
                    <w:rPr>
                      <w:sz w:val="36"/>
                      <w:szCs w:val="36"/>
                    </w:rPr>
                    <w:t>Спорт</w:t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</w:p>
                <w:p w:rsidR="000D26DD" w:rsidRDefault="000D26DD" w:rsidP="00DB2FE5">
                  <w:pPr>
                    <w:jc w:val="center"/>
                  </w:pPr>
                  <w:r>
                    <w:rPr>
                      <w:sz w:val="36"/>
                      <w:szCs w:val="36"/>
                    </w:rPr>
                    <w:t>5,00</w:t>
                  </w:r>
                </w:p>
              </w:txbxContent>
            </v:textbox>
          </v:rect>
        </w:pict>
      </w:r>
    </w:p>
    <w:p w:rsidR="000D26DD" w:rsidRDefault="000D26DD" w:rsidP="001E219E">
      <w:pPr>
        <w:spacing w:after="200" w:line="276" w:lineRule="auto"/>
        <w:jc w:val="center"/>
        <w:rPr>
          <w:b/>
          <w:bCs/>
          <w:caps/>
          <w:noProof/>
          <w:sz w:val="32"/>
          <w:szCs w:val="32"/>
        </w:rPr>
      </w:pPr>
      <w:r>
        <w:rPr>
          <w:noProof/>
        </w:rPr>
        <w:pict>
          <v:rect id="Прямоугольник 687" o:spid="_x0000_s1043" style="position:absolute;left:0;text-align:left;margin-left:396pt;margin-top:22.9pt;width:329.95pt;height:48.05pt;z-index:251667456;visibility:visible;v-text-anchor:middle" fillcolor="gray">
            <v:fill color2="#d9d9d9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0D26DD" w:rsidRDefault="000D26DD" w:rsidP="00F36A9E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Общегосударственные вопросы </w:t>
                  </w:r>
                </w:p>
                <w:p w:rsidR="000D26DD" w:rsidRDefault="000D26DD" w:rsidP="00F36A9E">
                  <w:pPr>
                    <w:jc w:val="center"/>
                  </w:pPr>
                  <w:r>
                    <w:rPr>
                      <w:sz w:val="36"/>
                      <w:szCs w:val="36"/>
                    </w:rPr>
                    <w:t>3486,3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4" style="position:absolute;left:0;text-align:left;margin-left:18pt;margin-top:13.9pt;width:341.2pt;height:90pt;z-index:251669504;visibility:visible;v-text-anchor:middle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0D26DD" w:rsidRDefault="000D26DD" w:rsidP="00DB5966">
                  <w:pPr>
                    <w:jc w:val="center"/>
                    <w:rPr>
                      <w:noProof/>
                      <w:sz w:val="36"/>
                      <w:szCs w:val="36"/>
                    </w:rPr>
                  </w:pPr>
                  <w:r w:rsidRPr="005A7927">
                    <w:rPr>
                      <w:noProof/>
                      <w:sz w:val="36"/>
                      <w:szCs w:val="36"/>
                    </w:rPr>
                    <w:t>Финансовая помощь из областного бюджета и бюджета муниципального района</w:t>
                  </w:r>
                </w:p>
                <w:p w:rsidR="000D26DD" w:rsidRDefault="000D26DD" w:rsidP="00DB5966">
                  <w:pPr>
                    <w:jc w:val="center"/>
                  </w:pPr>
                  <w:r>
                    <w:rPr>
                      <w:noProof/>
                      <w:sz w:val="36"/>
                      <w:szCs w:val="36"/>
                    </w:rPr>
                    <w:t>337,60</w:t>
                  </w:r>
                </w:p>
              </w:txbxContent>
            </v:textbox>
          </v:rect>
        </w:pict>
      </w:r>
    </w:p>
    <w:p w:rsidR="000D26DD" w:rsidRDefault="000D26DD" w:rsidP="001E219E">
      <w:pPr>
        <w:spacing w:after="200" w:line="276" w:lineRule="auto"/>
        <w:jc w:val="center"/>
        <w:rPr>
          <w:b/>
          <w:bCs/>
          <w:caps/>
          <w:noProof/>
          <w:sz w:val="32"/>
          <w:szCs w:val="32"/>
        </w:rPr>
      </w:pPr>
    </w:p>
    <w:p w:rsidR="000D26DD" w:rsidRDefault="000D26DD" w:rsidP="001E219E">
      <w:pPr>
        <w:spacing w:after="200" w:line="276" w:lineRule="auto"/>
        <w:jc w:val="center"/>
        <w:rPr>
          <w:b/>
          <w:bCs/>
          <w:caps/>
          <w:noProof/>
          <w:sz w:val="32"/>
          <w:szCs w:val="32"/>
        </w:rPr>
      </w:pPr>
      <w:r>
        <w:rPr>
          <w:noProof/>
        </w:rPr>
        <w:pict>
          <v:rect id="_x0000_s1045" style="position:absolute;left:0;text-align:left;margin-left:396pt;margin-top:5.6pt;width:329.95pt;height:48.05pt;z-index:251670528;visibility:visible;v-text-anchor:middle" fillcolor="gray">
            <v:fill color2="#d9d9d9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0D26DD" w:rsidRDefault="000D26DD" w:rsidP="003B260F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Национальная оборона</w:t>
                  </w:r>
                </w:p>
                <w:p w:rsidR="000D26DD" w:rsidRDefault="000D26DD" w:rsidP="003B260F">
                  <w:pPr>
                    <w:jc w:val="center"/>
                  </w:pPr>
                  <w:r>
                    <w:rPr>
                      <w:sz w:val="36"/>
                      <w:szCs w:val="36"/>
                    </w:rPr>
                    <w:t>69,20</w:t>
                  </w:r>
                </w:p>
              </w:txbxContent>
            </v:textbox>
          </v:rect>
        </w:pict>
      </w:r>
    </w:p>
    <w:p w:rsidR="000D26DD" w:rsidRDefault="000D26DD" w:rsidP="001E219E">
      <w:pPr>
        <w:spacing w:after="200" w:line="276" w:lineRule="auto"/>
        <w:jc w:val="center"/>
        <w:rPr>
          <w:b/>
          <w:bCs/>
          <w:caps/>
          <w:noProof/>
          <w:sz w:val="32"/>
          <w:szCs w:val="32"/>
        </w:rPr>
      </w:pPr>
      <w:r>
        <w:rPr>
          <w:noProof/>
        </w:rPr>
        <w:pict>
          <v:rect id="_x0000_s1046" style="position:absolute;left:0;text-align:left;margin-left:396pt;margin-top:19.45pt;width:329.95pt;height:48.05pt;z-index:251671552;visibility:visible;v-text-anchor:middle" fillcolor="gray">
            <v:fill color2="#d9d9d9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0D26DD" w:rsidRDefault="000D26DD" w:rsidP="00FD1EB3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Обеспечение пожарной безопасности</w:t>
                  </w:r>
                </w:p>
                <w:p w:rsidR="000D26DD" w:rsidRPr="00FD1EB3" w:rsidRDefault="000D26DD" w:rsidP="00FD1EB3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10,00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688" o:spid="_x0000_s1047" style="position:absolute;left:0;text-align:left;margin-left:18pt;margin-top:10.45pt;width:341.2pt;height:50.45pt;z-index:251668480;visibility:visible;v-text-anchor:middle" fillcolor="#9bbb59" strokecolor="#4e6128" strokeweight="2pt">
            <v:textbox>
              <w:txbxContent>
                <w:p w:rsidR="000D26DD" w:rsidRPr="00957789" w:rsidRDefault="000D26DD" w:rsidP="00CC68C2">
                  <w:pPr>
                    <w:jc w:val="center"/>
                    <w:rPr>
                      <w:noProof/>
                      <w:sz w:val="36"/>
                      <w:szCs w:val="36"/>
                    </w:rPr>
                  </w:pPr>
                  <w:r w:rsidRPr="00957789">
                    <w:rPr>
                      <w:noProof/>
                      <w:sz w:val="36"/>
                      <w:szCs w:val="36"/>
                    </w:rPr>
                    <w:t>Иные доходы</w:t>
                  </w:r>
                </w:p>
                <w:p w:rsidR="000D26DD" w:rsidRPr="00957789" w:rsidRDefault="000D26DD" w:rsidP="00CC68C2">
                  <w:pPr>
                    <w:jc w:val="center"/>
                  </w:pPr>
                  <w:r>
                    <w:rPr>
                      <w:noProof/>
                      <w:sz w:val="36"/>
                      <w:szCs w:val="36"/>
                    </w:rPr>
                    <w:t>133,00</w:t>
                  </w:r>
                </w:p>
              </w:txbxContent>
            </v:textbox>
          </v:rect>
        </w:pict>
      </w:r>
    </w:p>
    <w:p w:rsidR="000D26DD" w:rsidRDefault="000D26DD" w:rsidP="00F220A7">
      <w:pPr>
        <w:spacing w:after="200" w:line="276" w:lineRule="auto"/>
        <w:jc w:val="center"/>
        <w:rPr>
          <w:b/>
          <w:bCs/>
          <w:caps/>
          <w:noProof/>
          <w:sz w:val="32"/>
          <w:szCs w:val="32"/>
        </w:rPr>
      </w:pPr>
      <w:r>
        <w:rPr>
          <w:noProof/>
          <w:sz w:val="32"/>
          <w:szCs w:val="32"/>
          <w:highlight w:val="yellow"/>
        </w:rPr>
        <w:br w:type="page"/>
      </w:r>
      <w:r w:rsidRPr="00E2088E">
        <w:rPr>
          <w:b/>
          <w:bCs/>
          <w:caps/>
          <w:noProof/>
          <w:sz w:val="32"/>
          <w:szCs w:val="32"/>
        </w:rPr>
        <w:t xml:space="preserve">Динамика доходов бюджета </w:t>
      </w:r>
      <w:r>
        <w:rPr>
          <w:b/>
          <w:bCs/>
          <w:caps/>
          <w:noProof/>
          <w:sz w:val="32"/>
          <w:szCs w:val="32"/>
        </w:rPr>
        <w:t>Котельниковского сельсовета</w:t>
      </w:r>
    </w:p>
    <w:p w:rsidR="000D26DD" w:rsidRDefault="000D26DD" w:rsidP="00294CC7">
      <w:pPr>
        <w:spacing w:after="200" w:line="276" w:lineRule="auto"/>
        <w:jc w:val="center"/>
        <w:rPr>
          <w:b/>
          <w:bCs/>
          <w:caps/>
          <w:noProof/>
          <w:sz w:val="32"/>
          <w:szCs w:val="32"/>
        </w:rPr>
      </w:pPr>
      <w:r>
        <w:rPr>
          <w:b/>
          <w:bCs/>
          <w:caps/>
          <w:noProof/>
          <w:sz w:val="32"/>
          <w:szCs w:val="32"/>
        </w:rPr>
        <w:t xml:space="preserve">(тыс.рублей)                                                  </w:t>
      </w:r>
    </w:p>
    <w:p w:rsidR="000D26DD" w:rsidRPr="00E2088E" w:rsidRDefault="000D26DD" w:rsidP="001E219E">
      <w:pPr>
        <w:spacing w:after="200" w:line="276" w:lineRule="auto"/>
        <w:jc w:val="center"/>
        <w:rPr>
          <w:b/>
          <w:bCs/>
          <w:caps/>
          <w:noProof/>
          <w:sz w:val="32"/>
          <w:szCs w:val="32"/>
        </w:rPr>
      </w:pPr>
      <w:r w:rsidRPr="00463D58">
        <w:rPr>
          <w:b/>
          <w:bCs/>
          <w:caps/>
          <w:noProof/>
          <w:sz w:val="32"/>
          <w:szCs w:val="32"/>
        </w:rPr>
        <w:object w:dxaOrig="11804" w:dyaOrig="8735">
          <v:shape id="_x0000_i1026" type="#_x0000_t75" style="width:590.25pt;height:432.75pt" o:ole="">
            <v:imagedata r:id="rId5" o:title="" cropbottom="-8f"/>
            <o:lock v:ext="edit" aspectratio="f"/>
          </v:shape>
          <o:OLEObject Type="Embed" ProgID="Excel.Chart.8" ShapeID="_x0000_i1026" DrawAspect="Content" ObjectID="_1505029676" r:id="rId6"/>
        </w:object>
      </w:r>
    </w:p>
    <w:p w:rsidR="000D26DD" w:rsidRDefault="000D26DD" w:rsidP="00B54E87">
      <w:pPr>
        <w:jc w:val="center"/>
        <w:rPr>
          <w:lang w:val="en-US"/>
        </w:rPr>
      </w:pPr>
      <w:r w:rsidRPr="000157CF">
        <w:rPr>
          <w:noProof/>
        </w:rPr>
        <w:object w:dxaOrig="12424" w:dyaOrig="9730">
          <v:shape id="_x0000_i1027" type="#_x0000_t75" style="width:621pt;height:486.75pt" o:ole="">
            <v:imagedata r:id="rId7" o:title="" cropbottom="-40f"/>
            <o:lock v:ext="edit" aspectratio="f"/>
          </v:shape>
          <o:OLEObject Type="Embed" ProgID="Excel.Chart.8" ShapeID="_x0000_i1027" DrawAspect="Content" ObjectID="_1505029677" r:id="rId8"/>
        </w:object>
      </w:r>
    </w:p>
    <w:p w:rsidR="000D26DD" w:rsidRDefault="000D26DD" w:rsidP="00E47BDF">
      <w:pPr>
        <w:spacing w:after="200" w:line="276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br w:type="page"/>
        <w:t>БЕЗВОЗМЕЗДНЫЕ ПОСТУПЛЕНИЯ</w:t>
      </w:r>
    </w:p>
    <w:p w:rsidR="000D26DD" w:rsidRDefault="000D26DD" w:rsidP="00E47BDF">
      <w:pPr>
        <w:spacing w:after="200" w:line="276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(тыс.рублей)</w:t>
      </w:r>
    </w:p>
    <w:p w:rsidR="000D26DD" w:rsidRDefault="000D26DD" w:rsidP="00E47BDF">
      <w:pPr>
        <w:spacing w:after="200" w:line="276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463D58">
        <w:rPr>
          <w:rFonts w:ascii="Arial" w:hAnsi="Arial" w:cs="Arial"/>
          <w:b/>
          <w:bCs/>
          <w:caps/>
          <w:noProof/>
          <w:sz w:val="28"/>
          <w:szCs w:val="28"/>
        </w:rPr>
        <w:object w:dxaOrig="12764" w:dyaOrig="7833">
          <v:shape id="_x0000_i1028" type="#_x0000_t75" style="width:638.25pt;height:387.75pt" o:ole="">
            <v:imagedata r:id="rId9" o:title=""/>
            <o:lock v:ext="edit" aspectratio="f"/>
          </v:shape>
          <o:OLEObject Type="Embed" ProgID="Excel.Chart.8" ShapeID="_x0000_i1028" DrawAspect="Content" ObjectID="_1505029678" r:id="rId10"/>
        </w:object>
      </w:r>
    </w:p>
    <w:p w:rsidR="000D26DD" w:rsidRDefault="000D26DD">
      <w:pPr>
        <w:spacing w:after="200" w:line="276" w:lineRule="auto"/>
        <w:rPr>
          <w:rFonts w:ascii="Arial" w:hAnsi="Arial" w:cs="Arial"/>
          <w:b/>
          <w:bCs/>
          <w:caps/>
          <w:sz w:val="28"/>
          <w:szCs w:val="28"/>
        </w:rPr>
      </w:pPr>
    </w:p>
    <w:p w:rsidR="000D26DD" w:rsidRDefault="000D26DD">
      <w:pPr>
        <w:spacing w:after="200" w:line="276" w:lineRule="auto"/>
        <w:rPr>
          <w:rFonts w:ascii="Arial" w:hAnsi="Arial" w:cs="Arial"/>
          <w:b/>
          <w:bCs/>
          <w:caps/>
          <w:sz w:val="28"/>
          <w:szCs w:val="28"/>
        </w:rPr>
      </w:pPr>
    </w:p>
    <w:p w:rsidR="000D26DD" w:rsidRDefault="000D26DD">
      <w:pPr>
        <w:spacing w:after="200" w:line="276" w:lineRule="auto"/>
        <w:rPr>
          <w:rFonts w:ascii="Arial" w:hAnsi="Arial" w:cs="Arial"/>
          <w:b/>
          <w:bCs/>
          <w:caps/>
          <w:sz w:val="28"/>
          <w:szCs w:val="28"/>
        </w:rPr>
      </w:pPr>
    </w:p>
    <w:p w:rsidR="000D26DD" w:rsidRDefault="000D26DD" w:rsidP="002A4CC5">
      <w:pPr>
        <w:spacing w:after="200" w:line="276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Динамика расходов бюджета Котельниковского сельсовета</w:t>
      </w:r>
    </w:p>
    <w:p w:rsidR="000D26DD" w:rsidRDefault="000D26DD" w:rsidP="002A4CC5">
      <w:pPr>
        <w:spacing w:after="200" w:line="276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(тыс. рублей)</w:t>
      </w:r>
    </w:p>
    <w:p w:rsidR="000D26DD" w:rsidRDefault="000D26DD" w:rsidP="002A4CC5">
      <w:pPr>
        <w:spacing w:after="200" w:line="276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463D58">
        <w:rPr>
          <w:rFonts w:ascii="Arial" w:hAnsi="Arial" w:cs="Arial"/>
          <w:b/>
          <w:bCs/>
          <w:caps/>
          <w:noProof/>
          <w:sz w:val="28"/>
          <w:szCs w:val="28"/>
        </w:rPr>
        <w:object w:dxaOrig="12764" w:dyaOrig="7833">
          <v:shape id="_x0000_i1029" type="#_x0000_t75" style="width:638.25pt;height:391.5pt" o:ole="">
            <v:imagedata r:id="rId11" o:title=""/>
            <o:lock v:ext="edit" aspectratio="f"/>
          </v:shape>
          <o:OLEObject Type="Embed" ProgID="Excel.Chart.8" ShapeID="_x0000_i1029" DrawAspect="Content" ObjectID="_1505029679" r:id="rId12"/>
        </w:object>
      </w:r>
    </w:p>
    <w:p w:rsidR="000D26DD" w:rsidRDefault="000D26DD">
      <w:pPr>
        <w:spacing w:after="200" w:line="276" w:lineRule="auto"/>
        <w:rPr>
          <w:rFonts w:ascii="Arial" w:hAnsi="Arial" w:cs="Arial"/>
          <w:b/>
          <w:bCs/>
          <w:caps/>
          <w:sz w:val="28"/>
          <w:szCs w:val="28"/>
        </w:rPr>
      </w:pPr>
    </w:p>
    <w:p w:rsidR="000D26DD" w:rsidRDefault="000D26DD" w:rsidP="00E47BDF">
      <w:pPr>
        <w:spacing w:after="200" w:line="276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0D26DD" w:rsidRDefault="000D26DD" w:rsidP="00B54E87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0D26DD" w:rsidRPr="003A7488" w:rsidRDefault="000D26DD" w:rsidP="00B54E87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3A7488">
        <w:rPr>
          <w:rFonts w:ascii="Arial" w:hAnsi="Arial" w:cs="Arial"/>
          <w:b/>
          <w:bCs/>
          <w:caps/>
          <w:sz w:val="28"/>
          <w:szCs w:val="28"/>
        </w:rPr>
        <w:t xml:space="preserve">Расходы бюджета </w:t>
      </w:r>
      <w:r>
        <w:rPr>
          <w:rFonts w:ascii="Arial" w:hAnsi="Arial" w:cs="Arial"/>
          <w:b/>
          <w:bCs/>
          <w:caps/>
          <w:sz w:val="28"/>
          <w:szCs w:val="28"/>
        </w:rPr>
        <w:t>КОТЕЛЬНИКОВСКОГО СЕЛЬСОВЕТА</w:t>
      </w:r>
      <w:r w:rsidRPr="003A7488">
        <w:rPr>
          <w:rFonts w:ascii="Arial" w:hAnsi="Arial" w:cs="Arial"/>
          <w:b/>
          <w:bCs/>
          <w:caps/>
          <w:sz w:val="28"/>
          <w:szCs w:val="28"/>
        </w:rPr>
        <w:t xml:space="preserve"> </w:t>
      </w:r>
    </w:p>
    <w:p w:rsidR="000D26DD" w:rsidRPr="003A7488" w:rsidRDefault="000D26DD" w:rsidP="00B54E87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в</w:t>
      </w:r>
      <w:r w:rsidRPr="003A7488">
        <w:rPr>
          <w:rFonts w:ascii="Arial" w:hAnsi="Arial" w:cs="Arial"/>
          <w:b/>
          <w:bCs/>
          <w:caps/>
          <w:sz w:val="28"/>
          <w:szCs w:val="28"/>
        </w:rPr>
        <w:t xml:space="preserve"> 2015 год</w:t>
      </w:r>
      <w:r>
        <w:rPr>
          <w:rFonts w:ascii="Arial" w:hAnsi="Arial" w:cs="Arial"/>
          <w:b/>
          <w:bCs/>
          <w:caps/>
          <w:sz w:val="28"/>
          <w:szCs w:val="28"/>
        </w:rPr>
        <w:t>у – 4897,5 тыс. рублей</w:t>
      </w:r>
    </w:p>
    <w:p w:rsidR="000D26DD" w:rsidRPr="003A7488" w:rsidRDefault="000D26DD" w:rsidP="00B54E87">
      <w:pPr>
        <w:jc w:val="center"/>
      </w:pPr>
    </w:p>
    <w:p w:rsidR="000D26DD" w:rsidRPr="003A7488" w:rsidRDefault="000D26DD" w:rsidP="00B54E87">
      <w:pPr>
        <w:jc w:val="center"/>
      </w:pPr>
    </w:p>
    <w:p w:rsidR="000D26DD" w:rsidRDefault="000D26DD" w:rsidP="00B54E87">
      <w:pPr>
        <w:jc w:val="center"/>
        <w:rPr>
          <w:lang w:val="en-US"/>
        </w:rPr>
      </w:pPr>
      <w:r w:rsidRPr="000157CF">
        <w:rPr>
          <w:noProof/>
          <w:shd w:val="clear" w:color="auto" w:fill="7030A0"/>
        </w:rPr>
        <w:object w:dxaOrig="15018" w:dyaOrig="8227">
          <v:shape id="_x0000_i1030" type="#_x0000_t75" style="width:767.25pt;height:413.25pt" o:ole="">
            <v:imagedata r:id="rId13" o:title="" croptop="-1155f" cropbottom="-1195f" cropleft="-497f" cropright="-912f"/>
            <o:lock v:ext="edit" aspectratio="f"/>
          </v:shape>
          <o:OLEObject Type="Embed" ProgID="Excel.Chart.8" ShapeID="_x0000_i1030" DrawAspect="Content" ObjectID="_1505029680" r:id="rId14"/>
        </w:object>
      </w:r>
    </w:p>
    <w:p w:rsidR="000D26DD" w:rsidRDefault="000D26DD" w:rsidP="00B54E87">
      <w:pPr>
        <w:jc w:val="center"/>
        <w:rPr>
          <w:lang w:val="en-US"/>
        </w:rPr>
      </w:pPr>
    </w:p>
    <w:p w:rsidR="000D26DD" w:rsidRDefault="000D26DD" w:rsidP="00B54E87">
      <w:pPr>
        <w:jc w:val="center"/>
        <w:rPr>
          <w:lang w:val="en-US"/>
        </w:rPr>
      </w:pPr>
    </w:p>
    <w:p w:rsidR="000D26DD" w:rsidRDefault="000D26DD" w:rsidP="00B54E87">
      <w:pPr>
        <w:jc w:val="center"/>
        <w:rPr>
          <w:b/>
          <w:bCs/>
          <w:caps/>
          <w:sz w:val="28"/>
          <w:szCs w:val="28"/>
        </w:rPr>
      </w:pPr>
    </w:p>
    <w:p w:rsidR="000D26DD" w:rsidRDefault="000D26DD" w:rsidP="00B54E87">
      <w:pPr>
        <w:jc w:val="center"/>
        <w:rPr>
          <w:b/>
          <w:bCs/>
          <w:caps/>
          <w:sz w:val="28"/>
          <w:szCs w:val="28"/>
        </w:rPr>
      </w:pPr>
    </w:p>
    <w:p w:rsidR="000D26DD" w:rsidRDefault="000D26DD" w:rsidP="00B54E87">
      <w:pPr>
        <w:jc w:val="center"/>
        <w:rPr>
          <w:b/>
          <w:bCs/>
          <w:caps/>
          <w:sz w:val="28"/>
          <w:szCs w:val="28"/>
        </w:rPr>
      </w:pPr>
      <w:r w:rsidRPr="00A667A0">
        <w:rPr>
          <w:b/>
          <w:bCs/>
          <w:caps/>
          <w:sz w:val="28"/>
          <w:szCs w:val="28"/>
        </w:rPr>
        <w:t xml:space="preserve">Доля муниципальных программ в общем объеме расходов, запланированных на реализацию муниципальных программ </w:t>
      </w:r>
      <w:r>
        <w:rPr>
          <w:b/>
          <w:bCs/>
          <w:caps/>
          <w:sz w:val="28"/>
          <w:szCs w:val="28"/>
        </w:rPr>
        <w:t>котельниковского сельсовета</w:t>
      </w:r>
      <w:r w:rsidRPr="00A667A0">
        <w:rPr>
          <w:b/>
          <w:bCs/>
          <w:caps/>
          <w:sz w:val="28"/>
          <w:szCs w:val="28"/>
        </w:rPr>
        <w:t xml:space="preserve"> </w:t>
      </w:r>
    </w:p>
    <w:p w:rsidR="000D26DD" w:rsidRDefault="000D26DD" w:rsidP="00B54E87">
      <w:pPr>
        <w:jc w:val="center"/>
        <w:rPr>
          <w:b/>
          <w:bCs/>
          <w:caps/>
          <w:sz w:val="28"/>
          <w:szCs w:val="28"/>
        </w:rPr>
      </w:pPr>
      <w:r w:rsidRPr="00A667A0">
        <w:rPr>
          <w:b/>
          <w:bCs/>
          <w:caps/>
          <w:sz w:val="28"/>
          <w:szCs w:val="28"/>
        </w:rPr>
        <w:t>в 2015 году</w:t>
      </w:r>
    </w:p>
    <w:p w:rsidR="000D26DD" w:rsidRDefault="000D26DD" w:rsidP="00B54E87">
      <w:pPr>
        <w:jc w:val="center"/>
        <w:rPr>
          <w:b/>
          <w:bCs/>
          <w:caps/>
          <w:sz w:val="28"/>
          <w:szCs w:val="28"/>
        </w:rPr>
      </w:pPr>
      <w:bookmarkStart w:id="0" w:name="_GoBack"/>
      <w:bookmarkEnd w:id="0"/>
    </w:p>
    <w:p w:rsidR="000D26DD" w:rsidRDefault="000D26DD" w:rsidP="00B54E87">
      <w:pPr>
        <w:jc w:val="center"/>
        <w:rPr>
          <w:b/>
          <w:bCs/>
          <w:caps/>
          <w:sz w:val="28"/>
          <w:szCs w:val="28"/>
        </w:rPr>
      </w:pPr>
      <w:r>
        <w:rPr>
          <w:noProof/>
        </w:rPr>
        <w:pict>
          <v:roundrect id="Скругленный прямоугольник 21" o:spid="_x0000_s1048" style="position:absolute;left:0;text-align:left;margin-left:39.6pt;margin-top:256.5pt;width:709.65pt;height:96.25pt;z-index:251652096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0D26DD" w:rsidRDefault="000D26DD" w:rsidP="00C57AC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Благоустройство территории</w:t>
                  </w:r>
                  <w:r w:rsidRPr="00C57ACA">
                    <w:rPr>
                      <w:sz w:val="28"/>
                      <w:szCs w:val="28"/>
                    </w:rPr>
                    <w:t xml:space="preserve">, </w:t>
                  </w:r>
                </w:p>
                <w:p w:rsidR="000D26DD" w:rsidRPr="00C57ACA" w:rsidRDefault="000D26DD" w:rsidP="00C57AC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0,6</w:t>
                  </w:r>
                  <w:r w:rsidRPr="00C57ACA">
                    <w:rPr>
                      <w:sz w:val="28"/>
                      <w:szCs w:val="28"/>
                    </w:rPr>
                    <w:t xml:space="preserve"> %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22" o:spid="_x0000_s1049" style="position:absolute;left:0;text-align:left;margin-left:39.6pt;margin-top:177.9pt;width:333.8pt;height:1in;z-index:251653120;visibility:visible;v-text-anchor:middle" arcsize="10923f" fillcolor="#fbcaa2" strokecolor="#f68c36">
            <v:fill color2="#fdefe3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0D26DD" w:rsidRPr="00BF10FE" w:rsidRDefault="000D26DD" w:rsidP="00BF10F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Развитие муниципальной службы</w:t>
                  </w:r>
                </w:p>
                <w:p w:rsidR="000D26DD" w:rsidRPr="00BF10FE" w:rsidRDefault="000D26DD" w:rsidP="00BF10F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0,4</w:t>
                  </w:r>
                  <w:r w:rsidRPr="00BF10FE">
                    <w:rPr>
                      <w:sz w:val="28"/>
                      <w:szCs w:val="28"/>
                    </w:rPr>
                    <w:t xml:space="preserve"> %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25" o:spid="_x0000_s1050" style="position:absolute;left:0;text-align:left;margin-left:380.9pt;margin-top:177.95pt;width:368.35pt;height:1in;z-index:251655168;visibility:visible;v-text-anchor:middle" arcsize="10923f" fillcolor="#bfb1d0" strokecolor="#795d9b">
            <v:fill color2="#ece7f1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0D26DD" w:rsidRPr="00BF10FE" w:rsidRDefault="000D26DD" w:rsidP="00BF10F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Развитие культуры</w:t>
                  </w:r>
                  <w:r w:rsidRPr="00BF10FE">
                    <w:rPr>
                      <w:sz w:val="28"/>
                      <w:szCs w:val="28"/>
                    </w:rPr>
                    <w:t>,</w:t>
                  </w:r>
                </w:p>
                <w:p w:rsidR="000D26DD" w:rsidRPr="00BF10FE" w:rsidRDefault="000D26DD" w:rsidP="00BF10F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26,3</w:t>
                  </w:r>
                  <w:r w:rsidRPr="00BF10FE">
                    <w:rPr>
                      <w:sz w:val="28"/>
                      <w:szCs w:val="28"/>
                    </w:rPr>
                    <w:t xml:space="preserve"> %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19" o:spid="_x0000_s1051" style="position:absolute;left:0;text-align:left;margin-left:402.4pt;margin-top:22.7pt;width:346.85pt;height:1in;z-index:251650048;visibility:visible;v-text-anchor:middle" arcsize="10923f" fillcolor="#a7bfde" strokecolor="#4579b8">
            <v:fill color2="#e4ecf5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0D26DD" w:rsidRPr="00BF10FE" w:rsidRDefault="000D26DD" w:rsidP="00BF10F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Энергосбережение и повышение энергетической эффективности</w:t>
                  </w:r>
                  <w:r w:rsidRPr="00BF10FE">
                    <w:rPr>
                      <w:sz w:val="28"/>
                      <w:szCs w:val="28"/>
                    </w:rPr>
                    <w:t>,</w:t>
                  </w:r>
                </w:p>
                <w:p w:rsidR="000D26DD" w:rsidRPr="00BF10FE" w:rsidRDefault="000D26DD" w:rsidP="00BF10F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0,14</w:t>
                  </w:r>
                  <w:r w:rsidRPr="00BF10FE">
                    <w:rPr>
                      <w:sz w:val="28"/>
                      <w:szCs w:val="28"/>
                    </w:rPr>
                    <w:t xml:space="preserve"> %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20" o:spid="_x0000_s1052" style="position:absolute;left:0;text-align:left;margin-left:39.6pt;margin-top:22.7pt;width:355.3pt;height:1in;z-index:251651072;visibility:visible;v-text-anchor:middle" arcsize="10923f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0D26DD" w:rsidRPr="00BF10FE" w:rsidRDefault="000D26DD" w:rsidP="00F279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Развитие малого и среднего предпринимательства</w:t>
                  </w:r>
                  <w:r w:rsidRPr="00BF10FE">
                    <w:rPr>
                      <w:sz w:val="28"/>
                      <w:szCs w:val="28"/>
                    </w:rPr>
                    <w:t>,</w:t>
                  </w:r>
                </w:p>
                <w:p w:rsidR="000D26DD" w:rsidRPr="00BF10FE" w:rsidRDefault="000D26DD" w:rsidP="00F279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0,06</w:t>
                  </w:r>
                  <w:r w:rsidRPr="00BF10FE">
                    <w:rPr>
                      <w:sz w:val="28"/>
                      <w:szCs w:val="28"/>
                    </w:rPr>
                    <w:t xml:space="preserve"> %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27" o:spid="_x0000_s1053" style="position:absolute;left:0;text-align:left;margin-left:532.4pt;margin-top:99.4pt;width:216.95pt;height:1in;z-index:251656192;visibility:visible;v-text-anchor:middle" arcsize="10923f" fillcolor="#a5d5e2" strokecolor="#40a7c2">
            <v:fill color2="#e4f2f6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D26DD" w:rsidRPr="00F27969" w:rsidRDefault="000D26DD" w:rsidP="00F279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Развитие физической культуры и спорта, 0,1 %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24" o:spid="_x0000_s1054" style="position:absolute;left:0;text-align:left;margin-left:39.6pt;margin-top:99.4pt;width:487.15pt;height:1in;z-index:251654144;visibility:visible;v-text-anchor:middle" arcsize="10923f" fillcolor="gray">
            <v:fill color2="#d9d9d9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0D26DD" w:rsidRPr="00BF10FE" w:rsidRDefault="000D26DD" w:rsidP="00BF10F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Пожарная безопасность</w:t>
                  </w:r>
                  <w:r w:rsidRPr="00BF10FE">
                    <w:rPr>
                      <w:sz w:val="28"/>
                      <w:szCs w:val="28"/>
                    </w:rPr>
                    <w:t>,</w:t>
                  </w:r>
                </w:p>
                <w:p w:rsidR="000D26DD" w:rsidRPr="00BF10FE" w:rsidRDefault="000D26DD" w:rsidP="00BF10F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0,2</w:t>
                  </w:r>
                  <w:r w:rsidRPr="00BF10FE">
                    <w:rPr>
                      <w:sz w:val="28"/>
                      <w:szCs w:val="28"/>
                    </w:rPr>
                    <w:t xml:space="preserve"> %</w:t>
                  </w:r>
                </w:p>
              </w:txbxContent>
            </v:textbox>
          </v:roundrect>
        </w:pict>
      </w:r>
    </w:p>
    <w:p w:rsidR="000D26DD" w:rsidRPr="00D40077" w:rsidRDefault="000D26DD" w:rsidP="00D40077">
      <w:pPr>
        <w:rPr>
          <w:sz w:val="28"/>
          <w:szCs w:val="28"/>
        </w:rPr>
      </w:pPr>
    </w:p>
    <w:p w:rsidR="000D26DD" w:rsidRPr="00D40077" w:rsidRDefault="000D26DD" w:rsidP="00D40077">
      <w:pPr>
        <w:rPr>
          <w:sz w:val="28"/>
          <w:szCs w:val="28"/>
        </w:rPr>
      </w:pPr>
    </w:p>
    <w:p w:rsidR="000D26DD" w:rsidRPr="00D40077" w:rsidRDefault="000D26DD" w:rsidP="00D40077">
      <w:pPr>
        <w:rPr>
          <w:sz w:val="28"/>
          <w:szCs w:val="28"/>
        </w:rPr>
      </w:pPr>
    </w:p>
    <w:p w:rsidR="000D26DD" w:rsidRPr="00D40077" w:rsidRDefault="000D26DD" w:rsidP="00D40077">
      <w:pPr>
        <w:rPr>
          <w:sz w:val="28"/>
          <w:szCs w:val="28"/>
        </w:rPr>
      </w:pPr>
    </w:p>
    <w:p w:rsidR="000D26DD" w:rsidRPr="00D40077" w:rsidRDefault="000D26DD" w:rsidP="00D40077">
      <w:pPr>
        <w:rPr>
          <w:sz w:val="28"/>
          <w:szCs w:val="28"/>
        </w:rPr>
      </w:pPr>
    </w:p>
    <w:p w:rsidR="000D26DD" w:rsidRPr="00D40077" w:rsidRDefault="000D26DD" w:rsidP="00D40077">
      <w:pPr>
        <w:rPr>
          <w:sz w:val="28"/>
          <w:szCs w:val="28"/>
        </w:rPr>
      </w:pPr>
    </w:p>
    <w:p w:rsidR="000D26DD" w:rsidRPr="00D40077" w:rsidRDefault="000D26DD" w:rsidP="00D40077">
      <w:pPr>
        <w:rPr>
          <w:sz w:val="28"/>
          <w:szCs w:val="28"/>
        </w:rPr>
      </w:pPr>
    </w:p>
    <w:p w:rsidR="000D26DD" w:rsidRPr="00D40077" w:rsidRDefault="000D26DD" w:rsidP="00D40077">
      <w:pPr>
        <w:rPr>
          <w:sz w:val="28"/>
          <w:szCs w:val="28"/>
        </w:rPr>
      </w:pPr>
    </w:p>
    <w:p w:rsidR="000D26DD" w:rsidRPr="00D40077" w:rsidRDefault="000D26DD" w:rsidP="00D40077">
      <w:pPr>
        <w:rPr>
          <w:sz w:val="28"/>
          <w:szCs w:val="28"/>
        </w:rPr>
      </w:pPr>
    </w:p>
    <w:p w:rsidR="000D26DD" w:rsidRDefault="000D26DD" w:rsidP="00D40077">
      <w:pPr>
        <w:rPr>
          <w:sz w:val="28"/>
          <w:szCs w:val="28"/>
        </w:rPr>
      </w:pPr>
    </w:p>
    <w:p w:rsidR="000D26DD" w:rsidRDefault="000D26DD" w:rsidP="00D40077">
      <w:pPr>
        <w:rPr>
          <w:sz w:val="28"/>
          <w:szCs w:val="28"/>
        </w:rPr>
      </w:pPr>
    </w:p>
    <w:p w:rsidR="000D26DD" w:rsidRDefault="000D26DD" w:rsidP="00D40077">
      <w:pPr>
        <w:rPr>
          <w:sz w:val="28"/>
          <w:szCs w:val="28"/>
        </w:rPr>
      </w:pPr>
    </w:p>
    <w:p w:rsidR="000D26DD" w:rsidRDefault="000D26DD" w:rsidP="00D40077">
      <w:pPr>
        <w:rPr>
          <w:sz w:val="28"/>
          <w:szCs w:val="28"/>
        </w:rPr>
      </w:pPr>
    </w:p>
    <w:p w:rsidR="000D26DD" w:rsidRPr="00D40077" w:rsidRDefault="000D26DD" w:rsidP="00D40077">
      <w:pPr>
        <w:rPr>
          <w:sz w:val="28"/>
          <w:szCs w:val="28"/>
        </w:rPr>
      </w:pPr>
    </w:p>
    <w:p w:rsidR="000D26DD" w:rsidRPr="00D40077" w:rsidRDefault="000D26DD" w:rsidP="00D40077">
      <w:pPr>
        <w:rPr>
          <w:sz w:val="28"/>
          <w:szCs w:val="28"/>
        </w:rPr>
      </w:pPr>
    </w:p>
    <w:p w:rsidR="000D26DD" w:rsidRPr="00D40077" w:rsidRDefault="000D26DD" w:rsidP="00D40077">
      <w:pPr>
        <w:rPr>
          <w:sz w:val="28"/>
          <w:szCs w:val="28"/>
        </w:rPr>
      </w:pPr>
    </w:p>
    <w:p w:rsidR="000D26DD" w:rsidRPr="00D40077" w:rsidRDefault="000D26DD" w:rsidP="00D40077">
      <w:pPr>
        <w:rPr>
          <w:sz w:val="28"/>
          <w:szCs w:val="28"/>
        </w:rPr>
      </w:pPr>
    </w:p>
    <w:p w:rsidR="000D26DD" w:rsidRPr="00D40077" w:rsidRDefault="000D26DD" w:rsidP="00D40077">
      <w:pPr>
        <w:rPr>
          <w:sz w:val="28"/>
          <w:szCs w:val="28"/>
        </w:rPr>
      </w:pPr>
    </w:p>
    <w:p w:rsidR="000D26DD" w:rsidRPr="00D40077" w:rsidRDefault="000D26DD" w:rsidP="00D40077">
      <w:pPr>
        <w:rPr>
          <w:sz w:val="28"/>
          <w:szCs w:val="28"/>
        </w:rPr>
      </w:pPr>
    </w:p>
    <w:p w:rsidR="000D26DD" w:rsidRPr="00D40077" w:rsidRDefault="000D26DD" w:rsidP="00D40077">
      <w:pPr>
        <w:rPr>
          <w:sz w:val="28"/>
          <w:szCs w:val="28"/>
        </w:rPr>
      </w:pPr>
    </w:p>
    <w:p w:rsidR="000D26DD" w:rsidRPr="00D40077" w:rsidRDefault="000D26DD" w:rsidP="00D40077">
      <w:pPr>
        <w:rPr>
          <w:sz w:val="28"/>
          <w:szCs w:val="28"/>
        </w:rPr>
      </w:pPr>
    </w:p>
    <w:p w:rsidR="000D26DD" w:rsidRPr="00D40077" w:rsidRDefault="000D26DD" w:rsidP="00D40077">
      <w:pPr>
        <w:rPr>
          <w:sz w:val="28"/>
          <w:szCs w:val="28"/>
        </w:rPr>
      </w:pPr>
      <w:r>
        <w:rPr>
          <w:noProof/>
        </w:rPr>
        <w:pict>
          <v:roundrect id="_x0000_s1055" style="position:absolute;margin-left:261pt;margin-top:4.45pt;width:216.95pt;height:1in;z-index:251672576;visibility:visible;v-text-anchor:middle" arcsize="10923f" fillcolor="#a5d5e2" strokecolor="#40a7c2">
            <v:fill color2="#e4f2f6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D26DD" w:rsidRPr="00F27969" w:rsidRDefault="000D26DD" w:rsidP="007F5A6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Социальная поддержка граждан, 0,06 %</w:t>
                  </w:r>
                </w:p>
              </w:txbxContent>
            </v:textbox>
          </v:roundrect>
        </w:pict>
      </w:r>
    </w:p>
    <w:p w:rsidR="000D26DD" w:rsidRPr="00D40077" w:rsidRDefault="000D26DD" w:rsidP="00D40077">
      <w:pPr>
        <w:rPr>
          <w:sz w:val="28"/>
          <w:szCs w:val="28"/>
        </w:rPr>
      </w:pPr>
    </w:p>
    <w:p w:rsidR="000D26DD" w:rsidRPr="00D40077" w:rsidRDefault="000D26DD" w:rsidP="00D40077">
      <w:pPr>
        <w:rPr>
          <w:sz w:val="28"/>
          <w:szCs w:val="28"/>
        </w:rPr>
      </w:pPr>
    </w:p>
    <w:p w:rsidR="000D26DD" w:rsidRPr="00D40077" w:rsidRDefault="000D26DD" w:rsidP="00D40077">
      <w:pPr>
        <w:rPr>
          <w:sz w:val="28"/>
          <w:szCs w:val="28"/>
        </w:rPr>
      </w:pPr>
    </w:p>
    <w:p w:rsidR="000D26DD" w:rsidRDefault="000D26DD" w:rsidP="00D40077">
      <w:pPr>
        <w:rPr>
          <w:sz w:val="28"/>
          <w:szCs w:val="28"/>
        </w:rPr>
      </w:pPr>
    </w:p>
    <w:p w:rsidR="000D26DD" w:rsidRDefault="000D26DD" w:rsidP="00D40077">
      <w:pPr>
        <w:rPr>
          <w:sz w:val="28"/>
          <w:szCs w:val="28"/>
        </w:rPr>
      </w:pPr>
    </w:p>
    <w:p w:rsidR="000D26DD" w:rsidRDefault="000D26DD" w:rsidP="00D40077">
      <w:pPr>
        <w:tabs>
          <w:tab w:val="left" w:pos="1067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D26DD" w:rsidRDefault="000D26DD" w:rsidP="00D40077">
      <w:pPr>
        <w:tabs>
          <w:tab w:val="left" w:pos="10678"/>
        </w:tabs>
        <w:rPr>
          <w:sz w:val="28"/>
          <w:szCs w:val="28"/>
        </w:rPr>
      </w:pPr>
    </w:p>
    <w:p w:rsidR="000D26DD" w:rsidRDefault="000D26DD" w:rsidP="00D40077">
      <w:pPr>
        <w:tabs>
          <w:tab w:val="left" w:pos="10678"/>
        </w:tabs>
        <w:rPr>
          <w:sz w:val="28"/>
          <w:szCs w:val="28"/>
        </w:rPr>
      </w:pPr>
    </w:p>
    <w:p w:rsidR="000D26DD" w:rsidRDefault="000D26DD" w:rsidP="00D40077">
      <w:pPr>
        <w:tabs>
          <w:tab w:val="left" w:pos="10678"/>
        </w:tabs>
        <w:rPr>
          <w:sz w:val="28"/>
          <w:szCs w:val="28"/>
        </w:rPr>
      </w:pPr>
    </w:p>
    <w:p w:rsidR="000D26DD" w:rsidRDefault="000D26DD" w:rsidP="00D40077">
      <w:pPr>
        <w:tabs>
          <w:tab w:val="left" w:pos="10678"/>
        </w:tabs>
        <w:jc w:val="center"/>
        <w:rPr>
          <w:b/>
          <w:bCs/>
          <w:caps/>
          <w:sz w:val="28"/>
          <w:szCs w:val="28"/>
        </w:rPr>
      </w:pPr>
    </w:p>
    <w:p w:rsidR="000D26DD" w:rsidRDefault="000D26DD" w:rsidP="00D40077">
      <w:pPr>
        <w:tabs>
          <w:tab w:val="left" w:pos="10678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расходы бюджета Новоселовского сельского поселения,</w:t>
      </w:r>
    </w:p>
    <w:p w:rsidR="000D26DD" w:rsidRDefault="000D26DD" w:rsidP="00D40077">
      <w:pPr>
        <w:tabs>
          <w:tab w:val="left" w:pos="10678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формируемые в рамках муниципальных программ </w:t>
      </w:r>
    </w:p>
    <w:p w:rsidR="000D26DD" w:rsidRDefault="000D26DD" w:rsidP="00D40077">
      <w:pPr>
        <w:tabs>
          <w:tab w:val="left" w:pos="10678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Котельниковского сельсовета, и непрограммные расходы</w:t>
      </w:r>
    </w:p>
    <w:p w:rsidR="000D26DD" w:rsidRDefault="000D26DD" w:rsidP="00D40077">
      <w:pPr>
        <w:tabs>
          <w:tab w:val="left" w:pos="10678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(тыс.рублей)</w:t>
      </w:r>
    </w:p>
    <w:p w:rsidR="000D26DD" w:rsidRDefault="000D26DD" w:rsidP="00D40077">
      <w:pPr>
        <w:tabs>
          <w:tab w:val="left" w:pos="10678"/>
        </w:tabs>
        <w:jc w:val="center"/>
        <w:rPr>
          <w:b/>
          <w:bCs/>
          <w:caps/>
          <w:sz w:val="28"/>
          <w:szCs w:val="28"/>
        </w:rPr>
      </w:pPr>
    </w:p>
    <w:p w:rsidR="000D26DD" w:rsidRDefault="000D26DD" w:rsidP="00D40077">
      <w:pPr>
        <w:tabs>
          <w:tab w:val="left" w:pos="10678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</w:t>
      </w:r>
      <w:r w:rsidRPr="00463D58">
        <w:rPr>
          <w:b/>
          <w:bCs/>
          <w:caps/>
          <w:noProof/>
          <w:sz w:val="28"/>
          <w:szCs w:val="28"/>
        </w:rPr>
        <w:object w:dxaOrig="10846" w:dyaOrig="7833">
          <v:shape id="_x0000_i1031" type="#_x0000_t75" style="width:542.25pt;height:387.75pt" o:ole="">
            <v:imagedata r:id="rId15" o:title=""/>
            <o:lock v:ext="edit" aspectratio="f"/>
          </v:shape>
          <o:OLEObject Type="Embed" ProgID="Excel.Chart.8" ShapeID="_x0000_i1031" DrawAspect="Content" ObjectID="_1505029681" r:id="rId16"/>
        </w:object>
      </w:r>
    </w:p>
    <w:p w:rsidR="000D26DD" w:rsidRDefault="000D26DD" w:rsidP="00D40077">
      <w:pPr>
        <w:tabs>
          <w:tab w:val="left" w:pos="10678"/>
        </w:tabs>
        <w:jc w:val="center"/>
        <w:rPr>
          <w:b/>
          <w:bCs/>
          <w:caps/>
          <w:sz w:val="28"/>
          <w:szCs w:val="28"/>
        </w:rPr>
      </w:pPr>
    </w:p>
    <w:p w:rsidR="000D26DD" w:rsidRDefault="000D26DD" w:rsidP="00D40077">
      <w:pPr>
        <w:tabs>
          <w:tab w:val="left" w:pos="10678"/>
        </w:tabs>
        <w:jc w:val="center"/>
        <w:rPr>
          <w:b/>
          <w:bCs/>
          <w:caps/>
          <w:sz w:val="28"/>
          <w:szCs w:val="28"/>
        </w:rPr>
      </w:pPr>
    </w:p>
    <w:p w:rsidR="000D26DD" w:rsidRDefault="000D26DD" w:rsidP="00D40077">
      <w:pPr>
        <w:tabs>
          <w:tab w:val="left" w:pos="10678"/>
        </w:tabs>
        <w:jc w:val="center"/>
        <w:rPr>
          <w:b/>
          <w:bCs/>
          <w:caps/>
          <w:sz w:val="28"/>
          <w:szCs w:val="28"/>
        </w:rPr>
      </w:pPr>
    </w:p>
    <w:p w:rsidR="000D26DD" w:rsidRPr="003B09E0" w:rsidRDefault="000D26DD" w:rsidP="00D40077">
      <w:pPr>
        <w:tabs>
          <w:tab w:val="left" w:pos="10678"/>
        </w:tabs>
        <w:jc w:val="center"/>
        <w:rPr>
          <w:b/>
          <w:bCs/>
          <w:caps/>
          <w:color w:val="984806"/>
          <w:sz w:val="28"/>
          <w:szCs w:val="28"/>
        </w:rPr>
      </w:pPr>
      <w:r w:rsidRPr="003B09E0">
        <w:rPr>
          <w:b/>
          <w:bCs/>
          <w:caps/>
          <w:color w:val="984806"/>
          <w:sz w:val="28"/>
          <w:szCs w:val="28"/>
        </w:rPr>
        <w:t xml:space="preserve">объемы межбюджетных трансфертов бюджету муниципального района на осуществление полномочий (части полномочий) по решению вопросов </w:t>
      </w:r>
      <w:r>
        <w:rPr>
          <w:b/>
          <w:bCs/>
          <w:caps/>
          <w:color w:val="984806"/>
          <w:sz w:val="28"/>
          <w:szCs w:val="28"/>
        </w:rPr>
        <w:t>местного значения на 2015 год</w:t>
      </w:r>
    </w:p>
    <w:p w:rsidR="000D26DD" w:rsidRPr="003B09E0" w:rsidRDefault="000D26DD" w:rsidP="00D40077">
      <w:pPr>
        <w:tabs>
          <w:tab w:val="left" w:pos="10678"/>
        </w:tabs>
        <w:jc w:val="center"/>
        <w:rPr>
          <w:b/>
          <w:bCs/>
          <w:caps/>
          <w:color w:val="984806"/>
          <w:sz w:val="28"/>
          <w:szCs w:val="28"/>
        </w:rPr>
      </w:pPr>
      <w:r w:rsidRPr="003B09E0">
        <w:rPr>
          <w:b/>
          <w:bCs/>
          <w:caps/>
          <w:color w:val="984806"/>
          <w:sz w:val="28"/>
          <w:szCs w:val="28"/>
        </w:rPr>
        <w:t>(тыс.рублей)</w:t>
      </w:r>
    </w:p>
    <w:p w:rsidR="000D26DD" w:rsidRDefault="000D26DD" w:rsidP="00D40077">
      <w:pPr>
        <w:tabs>
          <w:tab w:val="left" w:pos="10678"/>
        </w:tabs>
        <w:jc w:val="center"/>
        <w:rPr>
          <w:b/>
          <w:bCs/>
          <w:cap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236"/>
        <w:gridCol w:w="1550"/>
      </w:tblGrid>
      <w:tr w:rsidR="000D26DD" w:rsidRPr="00463D58">
        <w:trPr>
          <w:trHeight w:val="491"/>
        </w:trPr>
        <w:tc>
          <w:tcPr>
            <w:tcW w:w="447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26DD" w:rsidRPr="003B09E0" w:rsidRDefault="000D26DD" w:rsidP="00B82971">
            <w:pPr>
              <w:pStyle w:val="BodyText"/>
              <w:jc w:val="center"/>
              <w:rPr>
                <w:b/>
                <w:bCs/>
                <w:caps/>
                <w:color w:val="984806"/>
                <w:sz w:val="28"/>
                <w:szCs w:val="28"/>
                <w:lang w:val="ru-RU"/>
              </w:rPr>
            </w:pPr>
            <w:r w:rsidRPr="003B09E0">
              <w:rPr>
                <w:b/>
                <w:bCs/>
                <w:caps/>
                <w:snapToGrid w:val="0"/>
                <w:color w:val="984806"/>
                <w:sz w:val="28"/>
                <w:szCs w:val="28"/>
                <w:lang w:val="ru-RU"/>
              </w:rPr>
              <w:t xml:space="preserve">Наименование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26DD" w:rsidRPr="00463D58" w:rsidRDefault="000D26DD" w:rsidP="00EF1BAA">
            <w:pPr>
              <w:ind w:left="-108" w:firstLine="108"/>
              <w:jc w:val="center"/>
              <w:rPr>
                <w:b/>
                <w:bCs/>
                <w:caps/>
                <w:snapToGrid w:val="0"/>
                <w:color w:val="984806"/>
                <w:sz w:val="28"/>
                <w:szCs w:val="28"/>
              </w:rPr>
            </w:pPr>
            <w:r w:rsidRPr="00463D58">
              <w:rPr>
                <w:b/>
                <w:bCs/>
                <w:caps/>
                <w:snapToGrid w:val="0"/>
                <w:color w:val="984806"/>
                <w:sz w:val="28"/>
                <w:szCs w:val="28"/>
              </w:rPr>
              <w:t>2015 год</w:t>
            </w:r>
          </w:p>
        </w:tc>
      </w:tr>
      <w:tr w:rsidR="000D26DD" w:rsidRPr="00463D58">
        <w:trPr>
          <w:trHeight w:val="270"/>
        </w:trPr>
        <w:tc>
          <w:tcPr>
            <w:tcW w:w="4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DD" w:rsidRPr="00463D58" w:rsidRDefault="000D26DD" w:rsidP="0069089E">
            <w:pPr>
              <w:ind w:right="-30"/>
              <w:rPr>
                <w:b/>
                <w:bCs/>
                <w:caps/>
                <w:snapToGrid w:val="0"/>
                <w:sz w:val="24"/>
                <w:szCs w:val="24"/>
              </w:rPr>
            </w:pPr>
            <w:r w:rsidRPr="00463D58">
              <w:rPr>
                <w:b/>
                <w:bCs/>
                <w:caps/>
                <w:sz w:val="24"/>
                <w:szCs w:val="24"/>
              </w:rPr>
              <w:t>Всего межбюджетных трансфертов, в том числе: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D26DD" w:rsidRPr="00463D58" w:rsidRDefault="000D26DD" w:rsidP="00B82971">
            <w:pPr>
              <w:jc w:val="center"/>
              <w:rPr>
                <w:b/>
                <w:bCs/>
                <w:caps/>
                <w:snapToGrid w:val="0"/>
                <w:sz w:val="28"/>
                <w:szCs w:val="28"/>
              </w:rPr>
            </w:pPr>
            <w:r>
              <w:rPr>
                <w:b/>
                <w:bCs/>
                <w:caps/>
                <w:snapToGrid w:val="0"/>
                <w:sz w:val="28"/>
                <w:szCs w:val="28"/>
              </w:rPr>
              <w:t>471,2</w:t>
            </w:r>
          </w:p>
        </w:tc>
      </w:tr>
      <w:tr w:rsidR="000D26DD" w:rsidRPr="00463D58">
        <w:trPr>
          <w:trHeight w:val="360"/>
        </w:trPr>
        <w:tc>
          <w:tcPr>
            <w:tcW w:w="4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6DD" w:rsidRPr="00463D58" w:rsidRDefault="000D26DD" w:rsidP="00276CCD">
            <w:pPr>
              <w:ind w:right="-30"/>
              <w:rPr>
                <w:b/>
                <w:bCs/>
                <w:sz w:val="28"/>
                <w:szCs w:val="28"/>
              </w:rPr>
            </w:pPr>
            <w:r w:rsidRPr="00463D58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на организацию в границах поселения электро-, тепло-, газо-, и водоснабжения населения, водоотведения, снабжения населения топливом в пределах полномочий</w:t>
            </w:r>
          </w:p>
          <w:p w:rsidR="000D26DD" w:rsidRPr="00463D58" w:rsidRDefault="000D26DD" w:rsidP="00276CCD">
            <w:pPr>
              <w:ind w:right="-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</w:tcBorders>
          </w:tcPr>
          <w:p w:rsidR="000D26DD" w:rsidRPr="00463D58" w:rsidRDefault="000D26DD" w:rsidP="00B82971">
            <w:pPr>
              <w:jc w:val="center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napToGrid w:val="0"/>
                <w:sz w:val="28"/>
                <w:szCs w:val="28"/>
              </w:rPr>
              <w:t>262,4</w:t>
            </w:r>
          </w:p>
        </w:tc>
      </w:tr>
      <w:tr w:rsidR="000D26DD" w:rsidRPr="00463D58">
        <w:trPr>
          <w:trHeight w:val="174"/>
        </w:trPr>
        <w:tc>
          <w:tcPr>
            <w:tcW w:w="4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6DD" w:rsidRPr="00463D58" w:rsidRDefault="000D26DD" w:rsidP="00276CCD">
            <w:pPr>
              <w:ind w:right="-30"/>
              <w:rPr>
                <w:b/>
                <w:bCs/>
                <w:sz w:val="28"/>
                <w:szCs w:val="28"/>
              </w:rPr>
            </w:pPr>
            <w:r w:rsidRPr="00463D58">
              <w:rPr>
                <w:b/>
                <w:bCs/>
                <w:sz w:val="28"/>
                <w:szCs w:val="28"/>
              </w:rPr>
              <w:t xml:space="preserve">-на организацию </w:t>
            </w:r>
            <w:r>
              <w:rPr>
                <w:b/>
                <w:bCs/>
                <w:sz w:val="28"/>
                <w:szCs w:val="28"/>
              </w:rPr>
              <w:t>ритуальных услуг и содержание мест захоронения</w:t>
            </w:r>
          </w:p>
          <w:p w:rsidR="000D26DD" w:rsidRPr="00463D58" w:rsidRDefault="000D26DD" w:rsidP="00276CCD">
            <w:pPr>
              <w:ind w:right="-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D26DD" w:rsidRPr="00463D58" w:rsidRDefault="000D26DD" w:rsidP="00B82971">
            <w:pPr>
              <w:jc w:val="center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napToGrid w:val="0"/>
                <w:sz w:val="28"/>
                <w:szCs w:val="28"/>
              </w:rPr>
              <w:t>20,1</w:t>
            </w:r>
          </w:p>
        </w:tc>
      </w:tr>
      <w:tr w:rsidR="000D26DD" w:rsidRPr="00463D58">
        <w:trPr>
          <w:trHeight w:val="174"/>
        </w:trPr>
        <w:tc>
          <w:tcPr>
            <w:tcW w:w="4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6DD" w:rsidRPr="00463D58" w:rsidRDefault="000D26DD" w:rsidP="00276CCD">
            <w:pPr>
              <w:ind w:right="-30"/>
              <w:rPr>
                <w:b/>
                <w:bCs/>
                <w:sz w:val="28"/>
                <w:szCs w:val="28"/>
              </w:rPr>
            </w:pPr>
            <w:r w:rsidRPr="00463D58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содержание единицы на переданные полномочия</w:t>
            </w:r>
          </w:p>
          <w:p w:rsidR="000D26DD" w:rsidRPr="00463D58" w:rsidRDefault="000D26DD" w:rsidP="00276CCD">
            <w:pPr>
              <w:ind w:right="-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D26DD" w:rsidRPr="00463D58" w:rsidRDefault="000D26DD" w:rsidP="00B82971">
            <w:pPr>
              <w:jc w:val="center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napToGrid w:val="0"/>
                <w:sz w:val="28"/>
                <w:szCs w:val="28"/>
              </w:rPr>
              <w:t>15,0</w:t>
            </w:r>
          </w:p>
        </w:tc>
      </w:tr>
      <w:tr w:rsidR="000D26DD" w:rsidRPr="00463D58">
        <w:trPr>
          <w:trHeight w:val="174"/>
        </w:trPr>
        <w:tc>
          <w:tcPr>
            <w:tcW w:w="4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6DD" w:rsidRPr="00463D58" w:rsidRDefault="000D26DD" w:rsidP="00276CCD">
            <w:pPr>
              <w:rPr>
                <w:b/>
                <w:bCs/>
                <w:sz w:val="28"/>
                <w:szCs w:val="28"/>
              </w:rPr>
            </w:pPr>
            <w:r w:rsidRPr="00463D58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на изготовление документации и для регистрации права собственности</w:t>
            </w:r>
          </w:p>
          <w:p w:rsidR="000D26DD" w:rsidRPr="00463D58" w:rsidRDefault="000D26DD" w:rsidP="00276C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D26DD" w:rsidRPr="00463D58" w:rsidRDefault="000D26DD" w:rsidP="00B829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173,7</w:t>
            </w:r>
          </w:p>
        </w:tc>
      </w:tr>
    </w:tbl>
    <w:p w:rsidR="000D26DD" w:rsidRPr="00C322BD" w:rsidRDefault="000D26DD" w:rsidP="00D40077">
      <w:pPr>
        <w:tabs>
          <w:tab w:val="left" w:pos="10678"/>
        </w:tabs>
        <w:jc w:val="center"/>
        <w:rPr>
          <w:b/>
          <w:bCs/>
          <w:caps/>
          <w:sz w:val="28"/>
          <w:szCs w:val="28"/>
        </w:rPr>
      </w:pPr>
    </w:p>
    <w:sectPr w:rsidR="000D26DD" w:rsidRPr="00C322BD" w:rsidSect="00E531F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795"/>
    <w:rsid w:val="000157CF"/>
    <w:rsid w:val="00041D66"/>
    <w:rsid w:val="00054222"/>
    <w:rsid w:val="00054B92"/>
    <w:rsid w:val="0007129F"/>
    <w:rsid w:val="00076431"/>
    <w:rsid w:val="00081B94"/>
    <w:rsid w:val="00093C14"/>
    <w:rsid w:val="00095FDB"/>
    <w:rsid w:val="000D26DD"/>
    <w:rsid w:val="001416A5"/>
    <w:rsid w:val="00160F15"/>
    <w:rsid w:val="00166968"/>
    <w:rsid w:val="00190D45"/>
    <w:rsid w:val="001C7581"/>
    <w:rsid w:val="001D00B2"/>
    <w:rsid w:val="001E219E"/>
    <w:rsid w:val="001E6326"/>
    <w:rsid w:val="00201C6C"/>
    <w:rsid w:val="002031EA"/>
    <w:rsid w:val="00216EA0"/>
    <w:rsid w:val="002428DC"/>
    <w:rsid w:val="00276CCD"/>
    <w:rsid w:val="00294CC7"/>
    <w:rsid w:val="002A4CC5"/>
    <w:rsid w:val="002E0850"/>
    <w:rsid w:val="002F1113"/>
    <w:rsid w:val="003463F9"/>
    <w:rsid w:val="003A7488"/>
    <w:rsid w:val="003B09E0"/>
    <w:rsid w:val="003B260F"/>
    <w:rsid w:val="003E7573"/>
    <w:rsid w:val="00431D94"/>
    <w:rsid w:val="00436E54"/>
    <w:rsid w:val="004547E7"/>
    <w:rsid w:val="00463D58"/>
    <w:rsid w:val="00491966"/>
    <w:rsid w:val="004C5468"/>
    <w:rsid w:val="004E4F86"/>
    <w:rsid w:val="004E6B91"/>
    <w:rsid w:val="004F6E7D"/>
    <w:rsid w:val="00510520"/>
    <w:rsid w:val="00540637"/>
    <w:rsid w:val="00570A1E"/>
    <w:rsid w:val="005A5A98"/>
    <w:rsid w:val="005A7927"/>
    <w:rsid w:val="005B0021"/>
    <w:rsid w:val="005B7A33"/>
    <w:rsid w:val="005C461E"/>
    <w:rsid w:val="005E35EC"/>
    <w:rsid w:val="005F6853"/>
    <w:rsid w:val="00605692"/>
    <w:rsid w:val="006448B2"/>
    <w:rsid w:val="006837ED"/>
    <w:rsid w:val="0069089E"/>
    <w:rsid w:val="006E10A0"/>
    <w:rsid w:val="00716112"/>
    <w:rsid w:val="00721FD0"/>
    <w:rsid w:val="00731E04"/>
    <w:rsid w:val="00743E22"/>
    <w:rsid w:val="0075696B"/>
    <w:rsid w:val="007642A5"/>
    <w:rsid w:val="00782E19"/>
    <w:rsid w:val="007C18F9"/>
    <w:rsid w:val="007C31B5"/>
    <w:rsid w:val="007D6200"/>
    <w:rsid w:val="007F5A6B"/>
    <w:rsid w:val="008029E6"/>
    <w:rsid w:val="00810B32"/>
    <w:rsid w:val="008256AC"/>
    <w:rsid w:val="00835804"/>
    <w:rsid w:val="00836E01"/>
    <w:rsid w:val="00851F8B"/>
    <w:rsid w:val="00852F4C"/>
    <w:rsid w:val="008654B4"/>
    <w:rsid w:val="008A1878"/>
    <w:rsid w:val="00957789"/>
    <w:rsid w:val="0096483B"/>
    <w:rsid w:val="00976166"/>
    <w:rsid w:val="00985CEC"/>
    <w:rsid w:val="009D5CC4"/>
    <w:rsid w:val="009E3A14"/>
    <w:rsid w:val="00A57795"/>
    <w:rsid w:val="00A667A0"/>
    <w:rsid w:val="00AA13F8"/>
    <w:rsid w:val="00AB4E05"/>
    <w:rsid w:val="00B00D27"/>
    <w:rsid w:val="00B17D3D"/>
    <w:rsid w:val="00B2430A"/>
    <w:rsid w:val="00B302DF"/>
    <w:rsid w:val="00B30D77"/>
    <w:rsid w:val="00B54E87"/>
    <w:rsid w:val="00B66FE0"/>
    <w:rsid w:val="00B71A48"/>
    <w:rsid w:val="00B82971"/>
    <w:rsid w:val="00B86651"/>
    <w:rsid w:val="00BB2AB6"/>
    <w:rsid w:val="00BB3948"/>
    <w:rsid w:val="00BB7DD4"/>
    <w:rsid w:val="00BC431C"/>
    <w:rsid w:val="00BD16C7"/>
    <w:rsid w:val="00BF10FE"/>
    <w:rsid w:val="00C322BD"/>
    <w:rsid w:val="00C35B5D"/>
    <w:rsid w:val="00C36C8D"/>
    <w:rsid w:val="00C459A3"/>
    <w:rsid w:val="00C57ACA"/>
    <w:rsid w:val="00C617C5"/>
    <w:rsid w:val="00C772CC"/>
    <w:rsid w:val="00C80066"/>
    <w:rsid w:val="00CA4790"/>
    <w:rsid w:val="00CB1A60"/>
    <w:rsid w:val="00CC68C2"/>
    <w:rsid w:val="00CF2ED0"/>
    <w:rsid w:val="00D10546"/>
    <w:rsid w:val="00D10E52"/>
    <w:rsid w:val="00D16E44"/>
    <w:rsid w:val="00D248B0"/>
    <w:rsid w:val="00D307E9"/>
    <w:rsid w:val="00D40077"/>
    <w:rsid w:val="00D43375"/>
    <w:rsid w:val="00D53709"/>
    <w:rsid w:val="00D724A6"/>
    <w:rsid w:val="00DB2FE5"/>
    <w:rsid w:val="00DB5966"/>
    <w:rsid w:val="00DF29C2"/>
    <w:rsid w:val="00DF6E59"/>
    <w:rsid w:val="00E2088E"/>
    <w:rsid w:val="00E3153A"/>
    <w:rsid w:val="00E47BDF"/>
    <w:rsid w:val="00E50968"/>
    <w:rsid w:val="00E524B1"/>
    <w:rsid w:val="00E531F1"/>
    <w:rsid w:val="00E555BA"/>
    <w:rsid w:val="00E5759B"/>
    <w:rsid w:val="00E94C3C"/>
    <w:rsid w:val="00EB56F7"/>
    <w:rsid w:val="00EC08E6"/>
    <w:rsid w:val="00ED2C58"/>
    <w:rsid w:val="00EE6583"/>
    <w:rsid w:val="00EF1BAA"/>
    <w:rsid w:val="00F220A7"/>
    <w:rsid w:val="00F27969"/>
    <w:rsid w:val="00F36A9E"/>
    <w:rsid w:val="00F4722C"/>
    <w:rsid w:val="00FA71C6"/>
    <w:rsid w:val="00FB1C91"/>
    <w:rsid w:val="00FB3D77"/>
    <w:rsid w:val="00FB3D7F"/>
    <w:rsid w:val="00FC0993"/>
    <w:rsid w:val="00FD1EB3"/>
    <w:rsid w:val="00FE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C8D"/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57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7795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1E219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EF1BAA"/>
    <w:pPr>
      <w:spacing w:after="12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F1BAA"/>
    <w:rPr>
      <w:rFonts w:ascii="Times New Roman" w:hAnsi="Times New Roman" w:cs="Times New Roman"/>
      <w:sz w:val="24"/>
      <w:szCs w:val="24"/>
      <w:lang w:val="en-US"/>
    </w:rPr>
  </w:style>
  <w:style w:type="paragraph" w:customStyle="1" w:styleId="a">
    <w:name w:val="Знак Знак"/>
    <w:basedOn w:val="Normal"/>
    <w:uiPriority w:val="99"/>
    <w:rsid w:val="00EF1BAA"/>
    <w:pPr>
      <w:spacing w:before="100" w:beforeAutospacing="1" w:after="100" w:afterAutospacing="1"/>
      <w:jc w:val="both"/>
    </w:pPr>
    <w:rPr>
      <w:rFonts w:ascii="Tahoma" w:eastAsia="Times New Roman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emf"/><Relationship Id="rId5" Type="http://schemas.openxmlformats.org/officeDocument/2006/relationships/image" Target="media/image2.emf"/><Relationship Id="rId15" Type="http://schemas.openxmlformats.org/officeDocument/2006/relationships/image" Target="media/image7.emf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12</Pages>
  <Words>248</Words>
  <Characters>1419</Characters>
  <Application>Microsoft Office Outlook</Application>
  <DocSecurity>0</DocSecurity>
  <Lines>0</Lines>
  <Paragraphs>0</Paragraphs>
  <ScaleCrop>false</ScaleCrop>
  <Company>Администрация Зеленолугского сельского поселения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СЭиФ</dc:creator>
  <cp:keywords/>
  <dc:description/>
  <cp:lastModifiedBy>1</cp:lastModifiedBy>
  <cp:revision>2</cp:revision>
  <cp:lastPrinted>2015-09-28T10:54:00Z</cp:lastPrinted>
  <dcterms:created xsi:type="dcterms:W3CDTF">2015-09-29T07:01:00Z</dcterms:created>
  <dcterms:modified xsi:type="dcterms:W3CDTF">2015-09-29T07:01:00Z</dcterms:modified>
</cp:coreProperties>
</file>